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07C5D" w14:textId="6B96A949" w:rsidR="00932BD6" w:rsidRDefault="00932BD6" w:rsidP="00202A92">
      <w:pPr>
        <w:jc w:val="both"/>
      </w:pPr>
    </w:p>
    <w:p w14:paraId="5337ACC1" w14:textId="77777777" w:rsidR="00887B61" w:rsidRPr="0086417E" w:rsidRDefault="00101FD4" w:rsidP="00202A92">
      <w:pPr>
        <w:jc w:val="center"/>
        <w:rPr>
          <w:i/>
          <w:iCs/>
          <w:sz w:val="28"/>
          <w:szCs w:val="24"/>
        </w:rPr>
      </w:pPr>
      <w:r w:rsidRPr="0086417E">
        <w:rPr>
          <w:i/>
          <w:iCs/>
          <w:sz w:val="28"/>
          <w:szCs w:val="24"/>
        </w:rPr>
        <w:t xml:space="preserve">An Ordinance </w:t>
      </w:r>
      <w:r w:rsidR="00731AC8" w:rsidRPr="0086417E">
        <w:rPr>
          <w:i/>
          <w:iCs/>
          <w:sz w:val="28"/>
          <w:szCs w:val="24"/>
        </w:rPr>
        <w:t xml:space="preserve">of the Town of Elmer City, Washington, </w:t>
      </w:r>
    </w:p>
    <w:p w14:paraId="2A89D775" w14:textId="22E360E1" w:rsidR="0003243E" w:rsidRDefault="00DC6D45" w:rsidP="00FE0C1A">
      <w:pPr>
        <w:jc w:val="center"/>
        <w:rPr>
          <w:i/>
          <w:iCs/>
          <w:sz w:val="28"/>
          <w:szCs w:val="24"/>
        </w:rPr>
      </w:pPr>
      <w:r>
        <w:rPr>
          <w:i/>
          <w:iCs/>
          <w:sz w:val="28"/>
          <w:szCs w:val="24"/>
        </w:rPr>
        <w:t>Adjusting</w:t>
      </w:r>
      <w:r w:rsidR="00AF1162" w:rsidRPr="0086417E">
        <w:rPr>
          <w:i/>
          <w:iCs/>
          <w:sz w:val="28"/>
          <w:szCs w:val="24"/>
        </w:rPr>
        <w:t xml:space="preserve"> </w:t>
      </w:r>
      <w:r w:rsidR="00887B61" w:rsidRPr="0086417E">
        <w:rPr>
          <w:i/>
          <w:iCs/>
          <w:sz w:val="28"/>
          <w:szCs w:val="24"/>
        </w:rPr>
        <w:t xml:space="preserve">Monthly </w:t>
      </w:r>
      <w:r w:rsidR="00A05BCF" w:rsidRPr="0086417E">
        <w:rPr>
          <w:i/>
          <w:iCs/>
          <w:sz w:val="28"/>
          <w:szCs w:val="24"/>
        </w:rPr>
        <w:t xml:space="preserve">Utility Rates </w:t>
      </w:r>
      <w:r w:rsidR="00887B61" w:rsidRPr="0086417E">
        <w:rPr>
          <w:i/>
          <w:iCs/>
          <w:sz w:val="28"/>
          <w:szCs w:val="24"/>
        </w:rPr>
        <w:t>for</w:t>
      </w:r>
      <w:r w:rsidR="00FE0C1A">
        <w:rPr>
          <w:i/>
          <w:iCs/>
          <w:sz w:val="28"/>
          <w:szCs w:val="24"/>
        </w:rPr>
        <w:t xml:space="preserve"> </w:t>
      </w:r>
      <w:r w:rsidR="00AF1162" w:rsidRPr="0086417E">
        <w:rPr>
          <w:i/>
          <w:iCs/>
          <w:sz w:val="28"/>
          <w:szCs w:val="24"/>
        </w:rPr>
        <w:t>Water Service</w:t>
      </w:r>
      <w:r w:rsidR="00FE0C1A">
        <w:rPr>
          <w:i/>
          <w:iCs/>
          <w:sz w:val="28"/>
          <w:szCs w:val="24"/>
        </w:rPr>
        <w:t xml:space="preserve">, </w:t>
      </w:r>
      <w:r>
        <w:rPr>
          <w:i/>
          <w:iCs/>
          <w:sz w:val="28"/>
          <w:szCs w:val="24"/>
        </w:rPr>
        <w:t>and</w:t>
      </w:r>
    </w:p>
    <w:p w14:paraId="3E4FA346" w14:textId="2DD22A32" w:rsidR="00932BD6" w:rsidRPr="0086417E" w:rsidRDefault="00AF1162" w:rsidP="00FE0C1A">
      <w:pPr>
        <w:jc w:val="center"/>
        <w:rPr>
          <w:i/>
          <w:iCs/>
          <w:sz w:val="28"/>
          <w:szCs w:val="24"/>
        </w:rPr>
      </w:pPr>
      <w:r w:rsidRPr="0086417E">
        <w:rPr>
          <w:i/>
          <w:iCs/>
          <w:sz w:val="28"/>
          <w:szCs w:val="24"/>
        </w:rPr>
        <w:t>Sewerage</w:t>
      </w:r>
      <w:r w:rsidR="000C4E41" w:rsidRPr="0086417E">
        <w:rPr>
          <w:i/>
          <w:iCs/>
          <w:sz w:val="28"/>
          <w:szCs w:val="24"/>
        </w:rPr>
        <w:t xml:space="preserve"> System</w:t>
      </w:r>
      <w:r w:rsidR="00FE0C1A">
        <w:rPr>
          <w:i/>
          <w:iCs/>
          <w:sz w:val="28"/>
          <w:szCs w:val="24"/>
        </w:rPr>
        <w:t xml:space="preserve">, </w:t>
      </w:r>
      <w:r w:rsidR="00AF21FA" w:rsidRPr="0086417E">
        <w:rPr>
          <w:i/>
          <w:iCs/>
          <w:sz w:val="28"/>
          <w:szCs w:val="24"/>
        </w:rPr>
        <w:t xml:space="preserve">Effective </w:t>
      </w:r>
      <w:r w:rsidR="00635CB0">
        <w:rPr>
          <w:i/>
          <w:iCs/>
          <w:sz w:val="28"/>
          <w:szCs w:val="24"/>
        </w:rPr>
        <w:t>March</w:t>
      </w:r>
      <w:r w:rsidR="00AF21FA" w:rsidRPr="0086417E">
        <w:rPr>
          <w:i/>
          <w:iCs/>
          <w:sz w:val="28"/>
          <w:szCs w:val="24"/>
        </w:rPr>
        <w:t xml:space="preserve"> 1, 202</w:t>
      </w:r>
      <w:r w:rsidR="00DC6D45">
        <w:rPr>
          <w:i/>
          <w:iCs/>
          <w:sz w:val="28"/>
          <w:szCs w:val="24"/>
        </w:rPr>
        <w:t>6</w:t>
      </w:r>
      <w:r w:rsidR="005E3514" w:rsidRPr="0086417E">
        <w:rPr>
          <w:i/>
          <w:iCs/>
          <w:sz w:val="28"/>
          <w:szCs w:val="24"/>
        </w:rPr>
        <w:t>.</w:t>
      </w:r>
    </w:p>
    <w:p w14:paraId="00432749" w14:textId="77777777" w:rsidR="00932BD6" w:rsidRPr="000C4E41" w:rsidRDefault="00932BD6" w:rsidP="00202A92">
      <w:pPr>
        <w:jc w:val="both"/>
        <w:rPr>
          <w:i/>
          <w:iCs/>
          <w:szCs w:val="24"/>
        </w:rPr>
        <w:sectPr w:rsidR="00932BD6" w:rsidRPr="000C4E41" w:rsidSect="0086417E">
          <w:headerReference w:type="default" r:id="rId7"/>
          <w:footerReference w:type="default" r:id="rId8"/>
          <w:type w:val="continuous"/>
          <w:pgSz w:w="12240" w:h="15840"/>
          <w:pgMar w:top="1440" w:right="1080" w:bottom="1440" w:left="1080" w:header="864" w:footer="0" w:gutter="0"/>
          <w:cols w:space="720"/>
          <w:docGrid w:linePitch="326"/>
        </w:sectPr>
      </w:pPr>
    </w:p>
    <w:p w14:paraId="53AA1791" w14:textId="77777777" w:rsidR="0086417E" w:rsidRDefault="0086417E" w:rsidP="00202A92">
      <w:pPr>
        <w:jc w:val="both"/>
        <w:rPr>
          <w:rFonts w:cs="Arial"/>
          <w:b/>
          <w:color w:val="0F0F0F"/>
          <w:w w:val="115"/>
          <w:szCs w:val="24"/>
        </w:rPr>
      </w:pPr>
    </w:p>
    <w:p w14:paraId="589FECFA" w14:textId="0A530997" w:rsidR="00EA2F3F" w:rsidRDefault="00EA2F3F" w:rsidP="00202A92">
      <w:pPr>
        <w:jc w:val="both"/>
        <w:rPr>
          <w:rFonts w:cs="Arial"/>
          <w:bCs/>
          <w:color w:val="0F0F0F"/>
          <w:spacing w:val="1"/>
          <w:w w:val="115"/>
          <w:szCs w:val="24"/>
        </w:rPr>
      </w:pPr>
    </w:p>
    <w:p w14:paraId="7782B6E5" w14:textId="77777777" w:rsidR="00F02FC4" w:rsidRDefault="00F02FC4" w:rsidP="00EF438D">
      <w:pPr>
        <w:jc w:val="both"/>
        <w:rPr>
          <w:rFonts w:cs="Arial"/>
          <w:b/>
          <w:color w:val="0F0F0F"/>
          <w:w w:val="115"/>
          <w:szCs w:val="24"/>
        </w:rPr>
      </w:pPr>
    </w:p>
    <w:p w14:paraId="44A7D809" w14:textId="3F1DDBB6" w:rsidR="00EF438D" w:rsidRDefault="00EF438D" w:rsidP="00EF438D">
      <w:pPr>
        <w:jc w:val="both"/>
        <w:rPr>
          <w:rFonts w:cs="Arial"/>
          <w:bCs/>
          <w:color w:val="0F0F0F"/>
          <w:spacing w:val="1"/>
          <w:w w:val="115"/>
          <w:szCs w:val="24"/>
        </w:rPr>
      </w:pPr>
      <w:r w:rsidRPr="00B055AC">
        <w:rPr>
          <w:rFonts w:cs="Arial"/>
          <w:b/>
          <w:color w:val="0F0F0F"/>
          <w:w w:val="115"/>
          <w:szCs w:val="24"/>
        </w:rPr>
        <w:t>WHEREAS</w:t>
      </w:r>
      <w:r>
        <w:rPr>
          <w:rFonts w:cs="Arial"/>
          <w:b/>
          <w:color w:val="0F0F0F"/>
          <w:w w:val="115"/>
          <w:szCs w:val="24"/>
        </w:rPr>
        <w:t xml:space="preserve">, </w:t>
      </w:r>
      <w:r>
        <w:rPr>
          <w:rFonts w:cs="Arial"/>
          <w:bCs/>
          <w:color w:val="0F0F0F"/>
          <w:w w:val="115"/>
          <w:szCs w:val="24"/>
        </w:rPr>
        <w:t xml:space="preserve">the Town of Elmer City </w:t>
      </w:r>
      <w:r w:rsidR="00F02FC4">
        <w:rPr>
          <w:rFonts w:cs="Arial"/>
          <w:bCs/>
          <w:color w:val="0F0F0F"/>
          <w:w w:val="115"/>
          <w:szCs w:val="24"/>
        </w:rPr>
        <w:t>has been ordered by Okanogan County superior court to pay $98.98 monthly per ERU to Coulee Dam for sewer treatment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; and </w:t>
      </w:r>
    </w:p>
    <w:p w14:paraId="46DA6D81" w14:textId="77777777" w:rsidR="00EF438D" w:rsidRDefault="00EF438D" w:rsidP="00202A92">
      <w:pPr>
        <w:jc w:val="both"/>
        <w:rPr>
          <w:rFonts w:cs="Arial"/>
          <w:b/>
          <w:color w:val="0F0F0F"/>
          <w:w w:val="115"/>
          <w:szCs w:val="24"/>
        </w:rPr>
      </w:pPr>
    </w:p>
    <w:p w14:paraId="30A64F83" w14:textId="2D1CA620" w:rsidR="00F02FC4" w:rsidRPr="00F02FC4" w:rsidRDefault="00F02FC4" w:rsidP="00F02FC4">
      <w:pPr>
        <w:jc w:val="both"/>
        <w:rPr>
          <w:rFonts w:cs="Arial"/>
          <w:bCs/>
          <w:color w:val="0F0F0F"/>
          <w:spacing w:val="1"/>
          <w:w w:val="115"/>
          <w:szCs w:val="24"/>
        </w:rPr>
      </w:pPr>
      <w:r w:rsidRPr="00B055AC">
        <w:rPr>
          <w:rFonts w:cs="Arial"/>
          <w:b/>
          <w:color w:val="0F0F0F"/>
          <w:w w:val="115"/>
          <w:szCs w:val="24"/>
        </w:rPr>
        <w:t>WHEREAS</w:t>
      </w:r>
      <w:r>
        <w:rPr>
          <w:rFonts w:cs="Arial"/>
          <w:b/>
          <w:color w:val="0F0F0F"/>
          <w:w w:val="115"/>
          <w:szCs w:val="24"/>
        </w:rPr>
        <w:t xml:space="preserve">, </w:t>
      </w:r>
      <w:r>
        <w:rPr>
          <w:rFonts w:cs="Arial"/>
          <w:bCs/>
          <w:color w:val="0F0F0F"/>
          <w:w w:val="115"/>
          <w:szCs w:val="24"/>
        </w:rPr>
        <w:t xml:space="preserve">City Council </w:t>
      </w:r>
      <w:r>
        <w:rPr>
          <w:rFonts w:cs="Arial"/>
          <w:bCs/>
          <w:color w:val="0F0F0F"/>
          <w:w w:val="115"/>
          <w:szCs w:val="24"/>
        </w:rPr>
        <w:t xml:space="preserve">for the Town of Elmer City </w:t>
      </w:r>
      <w:r>
        <w:rPr>
          <w:rFonts w:cs="Arial"/>
          <w:bCs/>
          <w:color w:val="0F0F0F"/>
          <w:w w:val="115"/>
          <w:szCs w:val="24"/>
        </w:rPr>
        <w:t>has determined there is a need to adjust the water service and sewer system utility rates; and</w:t>
      </w:r>
    </w:p>
    <w:p w14:paraId="7034B23A" w14:textId="77777777" w:rsidR="00F02FC4" w:rsidRDefault="00F02FC4" w:rsidP="00202A92">
      <w:pPr>
        <w:jc w:val="both"/>
        <w:rPr>
          <w:rFonts w:cs="Arial"/>
          <w:b/>
          <w:color w:val="0F0F0F"/>
          <w:w w:val="115"/>
          <w:szCs w:val="24"/>
        </w:rPr>
      </w:pPr>
    </w:p>
    <w:p w14:paraId="6E95D511" w14:textId="68F73EE4" w:rsidR="00832A89" w:rsidRDefault="00D73C83" w:rsidP="00202A92">
      <w:pPr>
        <w:jc w:val="both"/>
        <w:rPr>
          <w:rFonts w:cs="Arial"/>
          <w:bCs/>
          <w:color w:val="0F0F0F"/>
          <w:spacing w:val="1"/>
          <w:w w:val="115"/>
          <w:szCs w:val="24"/>
        </w:rPr>
      </w:pPr>
      <w:r w:rsidRPr="00B055AC">
        <w:rPr>
          <w:rFonts w:cs="Arial"/>
          <w:b/>
          <w:color w:val="0F0F0F"/>
          <w:w w:val="115"/>
          <w:szCs w:val="24"/>
        </w:rPr>
        <w:t>WHEREAS</w:t>
      </w:r>
      <w:r>
        <w:rPr>
          <w:rFonts w:cs="Arial"/>
          <w:b/>
          <w:color w:val="0F0F0F"/>
          <w:w w:val="115"/>
          <w:szCs w:val="24"/>
        </w:rPr>
        <w:t xml:space="preserve">, </w:t>
      </w:r>
      <w:r w:rsidR="00083563">
        <w:rPr>
          <w:rFonts w:cs="Arial"/>
          <w:bCs/>
          <w:color w:val="0F0F0F"/>
          <w:w w:val="115"/>
          <w:szCs w:val="24"/>
        </w:rPr>
        <w:t xml:space="preserve">City 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Council for the </w:t>
      </w:r>
      <w:r w:rsidRPr="00EA2F3F">
        <w:rPr>
          <w:rFonts w:cs="Arial"/>
          <w:bCs/>
          <w:color w:val="0F0F0F"/>
          <w:spacing w:val="1"/>
          <w:w w:val="115"/>
          <w:szCs w:val="24"/>
        </w:rPr>
        <w:t>Town of Elmer City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 </w:t>
      </w:r>
      <w:r w:rsidR="00832A89">
        <w:rPr>
          <w:rFonts w:cs="Arial"/>
          <w:bCs/>
          <w:color w:val="0F0F0F"/>
          <w:spacing w:val="1"/>
          <w:w w:val="115"/>
          <w:szCs w:val="24"/>
        </w:rPr>
        <w:t xml:space="preserve">approved Ordinance no. </w:t>
      </w:r>
      <w:r w:rsidR="00DC6D45">
        <w:rPr>
          <w:rFonts w:cs="Arial"/>
          <w:bCs/>
          <w:color w:val="0F0F0F"/>
          <w:spacing w:val="1"/>
          <w:w w:val="115"/>
          <w:szCs w:val="24"/>
        </w:rPr>
        <w:t>389</w:t>
      </w:r>
      <w:r w:rsidR="00AE13BC">
        <w:rPr>
          <w:rFonts w:cs="Arial"/>
          <w:bCs/>
          <w:color w:val="0F0F0F"/>
          <w:spacing w:val="1"/>
          <w:w w:val="115"/>
          <w:szCs w:val="24"/>
        </w:rPr>
        <w:t xml:space="preserve"> </w:t>
      </w:r>
      <w:r w:rsidR="00832A89">
        <w:rPr>
          <w:rFonts w:cs="Arial"/>
          <w:bCs/>
          <w:color w:val="0F0F0F"/>
          <w:spacing w:val="1"/>
          <w:w w:val="115"/>
          <w:szCs w:val="24"/>
        </w:rPr>
        <w:t xml:space="preserve">adopted </w:t>
      </w:r>
      <w:r w:rsidR="00DC6D45">
        <w:rPr>
          <w:rFonts w:cs="Arial"/>
          <w:bCs/>
          <w:color w:val="0F0F0F"/>
          <w:spacing w:val="1"/>
          <w:w w:val="115"/>
          <w:szCs w:val="24"/>
        </w:rPr>
        <w:t>February</w:t>
      </w:r>
      <w:r w:rsidR="00AE13BC">
        <w:rPr>
          <w:rFonts w:cs="Arial"/>
          <w:bCs/>
          <w:color w:val="0F0F0F"/>
          <w:spacing w:val="1"/>
          <w:w w:val="115"/>
          <w:szCs w:val="24"/>
        </w:rPr>
        <w:t xml:space="preserve"> 1</w:t>
      </w:r>
      <w:r w:rsidR="00DC6D45">
        <w:rPr>
          <w:rFonts w:cs="Arial"/>
          <w:bCs/>
          <w:color w:val="0F0F0F"/>
          <w:spacing w:val="1"/>
          <w:w w:val="115"/>
          <w:szCs w:val="24"/>
        </w:rPr>
        <w:t>3</w:t>
      </w:r>
      <w:r w:rsidR="00AE13BC" w:rsidRPr="00AE13BC">
        <w:rPr>
          <w:rFonts w:cs="Arial"/>
          <w:bCs/>
          <w:color w:val="0F0F0F"/>
          <w:spacing w:val="1"/>
          <w:w w:val="115"/>
          <w:szCs w:val="24"/>
          <w:vertAlign w:val="superscript"/>
        </w:rPr>
        <w:t>th</w:t>
      </w:r>
      <w:r w:rsidR="00AE13BC">
        <w:rPr>
          <w:rFonts w:cs="Arial"/>
          <w:bCs/>
          <w:color w:val="0F0F0F"/>
          <w:spacing w:val="1"/>
          <w:w w:val="115"/>
          <w:szCs w:val="24"/>
        </w:rPr>
        <w:t>, 202</w:t>
      </w:r>
      <w:r w:rsidR="00DC6D45">
        <w:rPr>
          <w:rFonts w:cs="Arial"/>
          <w:bCs/>
          <w:color w:val="0F0F0F"/>
          <w:spacing w:val="1"/>
          <w:w w:val="115"/>
          <w:szCs w:val="24"/>
        </w:rPr>
        <w:t>5</w:t>
      </w:r>
      <w:r w:rsidR="00F93E56">
        <w:rPr>
          <w:rFonts w:cs="Arial"/>
          <w:bCs/>
          <w:color w:val="0F0F0F"/>
          <w:spacing w:val="1"/>
          <w:w w:val="115"/>
          <w:szCs w:val="24"/>
        </w:rPr>
        <w:t>;</w:t>
      </w:r>
      <w:r w:rsidR="00AE13BC">
        <w:rPr>
          <w:rFonts w:cs="Arial"/>
          <w:bCs/>
          <w:color w:val="0F0F0F"/>
          <w:spacing w:val="1"/>
          <w:w w:val="115"/>
          <w:szCs w:val="24"/>
        </w:rPr>
        <w:t xml:space="preserve"> </w:t>
      </w:r>
      <w:r w:rsidR="00832A89">
        <w:rPr>
          <w:rFonts w:cs="Arial"/>
          <w:bCs/>
          <w:color w:val="0F0F0F"/>
          <w:spacing w:val="1"/>
          <w:w w:val="115"/>
          <w:szCs w:val="24"/>
        </w:rPr>
        <w:t>and</w:t>
      </w:r>
    </w:p>
    <w:p w14:paraId="5392B3F5" w14:textId="77777777" w:rsidR="00F93E56" w:rsidRDefault="00F93E56" w:rsidP="00202A92">
      <w:pPr>
        <w:jc w:val="both"/>
        <w:rPr>
          <w:rFonts w:cs="Arial"/>
          <w:bCs/>
          <w:color w:val="0F0F0F"/>
          <w:spacing w:val="1"/>
          <w:w w:val="115"/>
          <w:szCs w:val="24"/>
        </w:rPr>
      </w:pPr>
    </w:p>
    <w:p w14:paraId="1A3A695D" w14:textId="376A98FC" w:rsidR="00F24E5F" w:rsidRDefault="00F24E5F" w:rsidP="00F24E5F">
      <w:pPr>
        <w:jc w:val="both"/>
        <w:rPr>
          <w:rFonts w:cs="Arial"/>
          <w:bCs/>
          <w:color w:val="0F0F0F"/>
          <w:spacing w:val="1"/>
          <w:w w:val="115"/>
          <w:szCs w:val="24"/>
        </w:rPr>
      </w:pPr>
      <w:r w:rsidRPr="00B055AC">
        <w:rPr>
          <w:rFonts w:cs="Arial"/>
          <w:b/>
          <w:color w:val="0F0F0F"/>
          <w:w w:val="115"/>
          <w:szCs w:val="24"/>
        </w:rPr>
        <w:t>WHEREAS,</w:t>
      </w:r>
      <w:r w:rsidRPr="00B055AC">
        <w:rPr>
          <w:rFonts w:cs="Arial"/>
          <w:b/>
          <w:color w:val="0F0F0F"/>
          <w:spacing w:val="1"/>
          <w:w w:val="115"/>
          <w:szCs w:val="24"/>
        </w:rPr>
        <w:t xml:space="preserve"> </w:t>
      </w:r>
      <w:r>
        <w:rPr>
          <w:rFonts w:cs="Arial"/>
          <w:b/>
          <w:color w:val="0F0F0F"/>
          <w:spacing w:val="1"/>
          <w:w w:val="115"/>
          <w:szCs w:val="24"/>
        </w:rPr>
        <w:t xml:space="preserve"> </w:t>
      </w:r>
      <w:r w:rsidRPr="00083563">
        <w:rPr>
          <w:rFonts w:cs="Arial"/>
          <w:bCs/>
          <w:color w:val="0F0F0F"/>
          <w:spacing w:val="1"/>
          <w:w w:val="115"/>
          <w:szCs w:val="24"/>
        </w:rPr>
        <w:t>City</w:t>
      </w:r>
      <w:r>
        <w:rPr>
          <w:rFonts w:cs="Arial"/>
          <w:b/>
          <w:i/>
          <w:iCs/>
          <w:color w:val="0F0F0F"/>
          <w:spacing w:val="1"/>
          <w:w w:val="115"/>
          <w:szCs w:val="24"/>
        </w:rPr>
        <w:t xml:space="preserve"> 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Council for the </w:t>
      </w:r>
      <w:r w:rsidRPr="00EA2F3F">
        <w:rPr>
          <w:rFonts w:cs="Arial"/>
          <w:bCs/>
          <w:color w:val="0F0F0F"/>
          <w:spacing w:val="1"/>
          <w:w w:val="115"/>
          <w:szCs w:val="24"/>
        </w:rPr>
        <w:t>Town of Elmer City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 has given notice of the public hearing held the </w:t>
      </w:r>
      <w:r w:rsidR="00AE13BC">
        <w:rPr>
          <w:rFonts w:cs="Arial"/>
          <w:bCs/>
          <w:color w:val="0F0F0F"/>
          <w:spacing w:val="1"/>
          <w:w w:val="115"/>
          <w:szCs w:val="24"/>
        </w:rPr>
        <w:t>1</w:t>
      </w:r>
      <w:r w:rsidR="00DC6D45">
        <w:rPr>
          <w:rFonts w:cs="Arial"/>
          <w:bCs/>
          <w:color w:val="0F0F0F"/>
          <w:spacing w:val="1"/>
          <w:w w:val="115"/>
          <w:szCs w:val="24"/>
        </w:rPr>
        <w:t>2</w:t>
      </w:r>
      <w:r w:rsidR="00AE13BC" w:rsidRPr="00AE13BC">
        <w:rPr>
          <w:rFonts w:cs="Arial"/>
          <w:bCs/>
          <w:color w:val="0F0F0F"/>
          <w:spacing w:val="1"/>
          <w:w w:val="115"/>
          <w:szCs w:val="24"/>
          <w:vertAlign w:val="superscript"/>
        </w:rPr>
        <w:t>th</w:t>
      </w:r>
      <w:r w:rsidR="00AE13BC">
        <w:rPr>
          <w:rFonts w:cs="Arial"/>
          <w:bCs/>
          <w:color w:val="0F0F0F"/>
          <w:spacing w:val="1"/>
          <w:w w:val="115"/>
          <w:szCs w:val="24"/>
        </w:rPr>
        <w:t xml:space="preserve"> 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 day of </w:t>
      </w:r>
      <w:r w:rsidR="00AE13BC">
        <w:rPr>
          <w:rFonts w:cs="Arial"/>
          <w:bCs/>
          <w:color w:val="0F0F0F"/>
          <w:spacing w:val="1"/>
          <w:w w:val="115"/>
          <w:szCs w:val="24"/>
        </w:rPr>
        <w:t>February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 202</w:t>
      </w:r>
      <w:r w:rsidR="00C51901">
        <w:rPr>
          <w:rFonts w:cs="Arial"/>
          <w:bCs/>
          <w:color w:val="0F0F0F"/>
          <w:spacing w:val="1"/>
          <w:w w:val="115"/>
          <w:szCs w:val="24"/>
        </w:rPr>
        <w:t>6</w:t>
      </w:r>
      <w:r w:rsidR="0003243E">
        <w:rPr>
          <w:rFonts w:cs="Arial"/>
          <w:bCs/>
          <w:color w:val="0F0F0F"/>
          <w:spacing w:val="1"/>
          <w:w w:val="115"/>
          <w:szCs w:val="24"/>
        </w:rPr>
        <w:t>;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 and</w:t>
      </w:r>
    </w:p>
    <w:p w14:paraId="3288590F" w14:textId="77777777" w:rsidR="00F24E5F" w:rsidRDefault="00F24E5F" w:rsidP="00202A92">
      <w:pPr>
        <w:jc w:val="both"/>
        <w:rPr>
          <w:rFonts w:cs="Arial"/>
          <w:b/>
          <w:color w:val="0F0F0F"/>
          <w:spacing w:val="1"/>
          <w:w w:val="115"/>
          <w:szCs w:val="24"/>
        </w:rPr>
      </w:pPr>
    </w:p>
    <w:p w14:paraId="496E0CEC" w14:textId="19A26C13" w:rsidR="00D73C83" w:rsidRDefault="008C5050" w:rsidP="00202A92">
      <w:pPr>
        <w:jc w:val="both"/>
        <w:rPr>
          <w:rFonts w:cs="Arial"/>
          <w:bCs/>
          <w:color w:val="0F0F0F"/>
          <w:spacing w:val="1"/>
          <w:w w:val="115"/>
          <w:szCs w:val="24"/>
        </w:rPr>
      </w:pPr>
      <w:r w:rsidRPr="00B91539">
        <w:rPr>
          <w:rFonts w:cs="Arial"/>
          <w:b/>
          <w:color w:val="0F0F0F"/>
          <w:spacing w:val="1"/>
          <w:w w:val="115"/>
          <w:szCs w:val="24"/>
        </w:rPr>
        <w:t>NOW THEREFORE</w:t>
      </w:r>
      <w:r>
        <w:rPr>
          <w:rFonts w:cs="Arial"/>
          <w:b/>
          <w:color w:val="0F0F0F"/>
          <w:w w:val="115"/>
          <w:szCs w:val="24"/>
        </w:rPr>
        <w:t xml:space="preserve">, </w:t>
      </w:r>
      <w:r>
        <w:rPr>
          <w:rFonts w:cs="Arial"/>
          <w:bCs/>
          <w:color w:val="0F0F0F"/>
          <w:spacing w:val="1"/>
          <w:w w:val="115"/>
          <w:szCs w:val="24"/>
        </w:rPr>
        <w:t>the utility rate</w:t>
      </w:r>
      <w:r w:rsidR="00832A89">
        <w:rPr>
          <w:rFonts w:cs="Arial"/>
          <w:bCs/>
          <w:color w:val="0F0F0F"/>
          <w:spacing w:val="1"/>
          <w:w w:val="115"/>
          <w:szCs w:val="24"/>
        </w:rPr>
        <w:t>s</w:t>
      </w:r>
      <w:r w:rsidR="00F24E5F">
        <w:rPr>
          <w:rFonts w:cs="Arial"/>
          <w:bCs/>
          <w:color w:val="0F0F0F"/>
          <w:spacing w:val="1"/>
          <w:w w:val="115"/>
          <w:szCs w:val="24"/>
        </w:rPr>
        <w:t xml:space="preserve"> and fees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 for </w:t>
      </w:r>
      <w:r w:rsidR="00832A89">
        <w:rPr>
          <w:rFonts w:cs="Arial"/>
          <w:bCs/>
          <w:color w:val="0F0F0F"/>
          <w:spacing w:val="1"/>
          <w:w w:val="115"/>
          <w:szCs w:val="24"/>
        </w:rPr>
        <w:t xml:space="preserve">monthly 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water services and sewerage system services are </w:t>
      </w:r>
      <w:r w:rsidR="00A05BCF">
        <w:rPr>
          <w:rFonts w:cs="Arial"/>
          <w:bCs/>
          <w:color w:val="0F0F0F"/>
          <w:spacing w:val="1"/>
          <w:w w:val="115"/>
          <w:szCs w:val="24"/>
        </w:rPr>
        <w:t>as follows:</w:t>
      </w:r>
    </w:p>
    <w:p w14:paraId="583D26EB" w14:textId="3D0AE01C" w:rsidR="00A05BCF" w:rsidRDefault="00A05BCF" w:rsidP="00202A92">
      <w:pPr>
        <w:jc w:val="both"/>
        <w:rPr>
          <w:rFonts w:cs="Arial"/>
          <w:bCs/>
          <w:color w:val="0F0F0F"/>
          <w:spacing w:val="1"/>
          <w:w w:val="115"/>
          <w:szCs w:val="24"/>
        </w:rPr>
      </w:pPr>
    </w:p>
    <w:p w14:paraId="3501BE4D" w14:textId="4AB5C879" w:rsidR="00832A89" w:rsidRDefault="00A05BCF" w:rsidP="00202A92">
      <w:pPr>
        <w:jc w:val="both"/>
        <w:rPr>
          <w:rFonts w:cs="Arial"/>
          <w:bCs/>
          <w:color w:val="0F0F0F"/>
          <w:spacing w:val="1"/>
          <w:w w:val="115"/>
          <w:szCs w:val="24"/>
          <w:u w:val="single"/>
        </w:rPr>
      </w:pPr>
      <w:r w:rsidRPr="00A05BCF"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Section 1 – Water Service </w:t>
      </w:r>
      <w:r w:rsidR="00832A89"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Monthly </w:t>
      </w:r>
      <w:r w:rsidRPr="00A05BCF">
        <w:rPr>
          <w:rFonts w:cs="Arial"/>
          <w:bCs/>
          <w:color w:val="0F0F0F"/>
          <w:spacing w:val="1"/>
          <w:w w:val="115"/>
          <w:szCs w:val="24"/>
          <w:u w:val="single"/>
        </w:rPr>
        <w:t>Rates</w:t>
      </w:r>
      <w:r w:rsidR="009A63E9"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, </w:t>
      </w:r>
      <w:r w:rsidR="009A63E9" w:rsidRPr="009A63E9">
        <w:rPr>
          <w:rFonts w:cs="Arial"/>
          <w:bCs/>
          <w:color w:val="0F0F0F"/>
          <w:spacing w:val="1"/>
          <w:w w:val="115"/>
          <w:szCs w:val="24"/>
          <w:u w:val="single"/>
        </w:rPr>
        <w:t>Within City Limits</w:t>
      </w:r>
      <w:r w:rsidR="009A63E9">
        <w:rPr>
          <w:rFonts w:cs="Arial"/>
          <w:bCs/>
          <w:color w:val="0F0F0F"/>
          <w:spacing w:val="1"/>
          <w:w w:val="115"/>
          <w:szCs w:val="24"/>
          <w:u w:val="single"/>
        </w:rPr>
        <w:t>:</w:t>
      </w:r>
    </w:p>
    <w:p w14:paraId="5DFD64EF" w14:textId="0BAB269A" w:rsidR="009A63E9" w:rsidRPr="009A63E9" w:rsidRDefault="009B342C" w:rsidP="00635CB0">
      <w:pPr>
        <w:pStyle w:val="ListParagraph"/>
        <w:numPr>
          <w:ilvl w:val="0"/>
          <w:numId w:val="4"/>
        </w:numPr>
        <w:ind w:left="270" w:right="0" w:hanging="270"/>
        <w:rPr>
          <w:rFonts w:cs="Arial"/>
          <w:b/>
          <w:color w:val="0F0F0F"/>
          <w:spacing w:val="1"/>
          <w:w w:val="115"/>
          <w:szCs w:val="24"/>
        </w:rPr>
      </w:pPr>
      <w:r>
        <w:rPr>
          <w:rFonts w:cs="Arial"/>
          <w:bCs/>
          <w:color w:val="0F0F0F"/>
          <w:spacing w:val="1"/>
          <w:w w:val="115"/>
          <w:szCs w:val="24"/>
        </w:rPr>
        <w:t>Residential</w:t>
      </w:r>
      <w:r w:rsidR="00887B61">
        <w:rPr>
          <w:rFonts w:cs="Arial"/>
          <w:bCs/>
          <w:color w:val="0F0F0F"/>
          <w:spacing w:val="1"/>
          <w:w w:val="115"/>
          <w:szCs w:val="24"/>
        </w:rPr>
        <w:t xml:space="preserve"> - </w:t>
      </w:r>
      <w:r w:rsidR="009A63E9">
        <w:rPr>
          <w:rFonts w:cs="Arial"/>
          <w:bCs/>
          <w:color w:val="0F0F0F"/>
          <w:spacing w:val="1"/>
          <w:w w:val="115"/>
          <w:szCs w:val="24"/>
        </w:rPr>
        <w:t>$</w:t>
      </w:r>
      <w:r w:rsidR="00C51901">
        <w:rPr>
          <w:rFonts w:cs="Arial"/>
          <w:bCs/>
          <w:color w:val="0F0F0F"/>
          <w:spacing w:val="1"/>
          <w:w w:val="115"/>
          <w:szCs w:val="24"/>
        </w:rPr>
        <w:t>24.31</w:t>
      </w:r>
      <w:r w:rsidR="009A63E9">
        <w:rPr>
          <w:rFonts w:cs="Arial"/>
          <w:bCs/>
          <w:color w:val="0F0F0F"/>
          <w:spacing w:val="1"/>
          <w:w w:val="115"/>
          <w:szCs w:val="24"/>
        </w:rPr>
        <w:t xml:space="preserve"> for the first 10,000-gallon usage</w:t>
      </w:r>
      <w:r w:rsidR="008C5050">
        <w:rPr>
          <w:rFonts w:cs="Arial"/>
          <w:bCs/>
          <w:color w:val="0F0F0F"/>
          <w:spacing w:val="1"/>
          <w:w w:val="115"/>
          <w:szCs w:val="24"/>
        </w:rPr>
        <w:t>.</w:t>
      </w:r>
    </w:p>
    <w:p w14:paraId="030BC8B9" w14:textId="24CD88E7" w:rsidR="009A63E9" w:rsidRPr="009A63E9" w:rsidRDefault="009A63E9" w:rsidP="00635CB0">
      <w:pPr>
        <w:pStyle w:val="ListParagraph"/>
        <w:numPr>
          <w:ilvl w:val="0"/>
          <w:numId w:val="4"/>
        </w:numPr>
        <w:ind w:left="270" w:right="0" w:hanging="270"/>
        <w:rPr>
          <w:rFonts w:cs="Arial"/>
          <w:b/>
          <w:color w:val="0F0F0F"/>
          <w:spacing w:val="1"/>
          <w:w w:val="115"/>
          <w:szCs w:val="24"/>
        </w:rPr>
      </w:pPr>
      <w:r w:rsidRPr="009A63E9">
        <w:rPr>
          <w:rFonts w:cs="Arial"/>
          <w:bCs/>
          <w:color w:val="0F0F0F"/>
          <w:spacing w:val="1"/>
          <w:w w:val="115"/>
          <w:szCs w:val="24"/>
        </w:rPr>
        <w:t>Commercial</w:t>
      </w:r>
      <w:r w:rsidR="00887B61">
        <w:rPr>
          <w:rFonts w:cs="Arial"/>
          <w:bCs/>
          <w:color w:val="0F0F0F"/>
          <w:spacing w:val="1"/>
          <w:w w:val="115"/>
          <w:szCs w:val="24"/>
        </w:rPr>
        <w:t xml:space="preserve"> - </w:t>
      </w:r>
      <w:r w:rsidRPr="009A63E9">
        <w:rPr>
          <w:rFonts w:cs="Arial"/>
          <w:bCs/>
          <w:color w:val="0F0F0F"/>
          <w:spacing w:val="1"/>
          <w:w w:val="115"/>
          <w:szCs w:val="24"/>
        </w:rPr>
        <w:t>$</w:t>
      </w:r>
      <w:r w:rsidR="00C51901">
        <w:rPr>
          <w:rFonts w:cs="Arial"/>
          <w:bCs/>
          <w:color w:val="0F0F0F"/>
          <w:spacing w:val="1"/>
          <w:w w:val="115"/>
          <w:szCs w:val="24"/>
        </w:rPr>
        <w:t>26.46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 for the first 10,000-gallon usage</w:t>
      </w:r>
      <w:r w:rsidR="008C5050">
        <w:rPr>
          <w:rFonts w:cs="Arial"/>
          <w:bCs/>
          <w:color w:val="0F0F0F"/>
          <w:spacing w:val="1"/>
          <w:w w:val="115"/>
          <w:szCs w:val="24"/>
        </w:rPr>
        <w:t>.</w:t>
      </w:r>
    </w:p>
    <w:p w14:paraId="5C22E668" w14:textId="7FD4FA94" w:rsidR="009A63E9" w:rsidRPr="009A63E9" w:rsidRDefault="009A63E9" w:rsidP="00635CB0">
      <w:pPr>
        <w:pStyle w:val="ListParagraph"/>
        <w:numPr>
          <w:ilvl w:val="0"/>
          <w:numId w:val="4"/>
        </w:numPr>
        <w:ind w:left="270" w:right="0" w:hanging="270"/>
        <w:rPr>
          <w:rFonts w:cs="Arial"/>
          <w:b/>
          <w:color w:val="0F0F0F"/>
          <w:spacing w:val="1"/>
          <w:w w:val="115"/>
          <w:szCs w:val="24"/>
        </w:rPr>
      </w:pPr>
      <w:r>
        <w:rPr>
          <w:rFonts w:cs="Arial"/>
          <w:bCs/>
          <w:color w:val="0F0F0F"/>
          <w:spacing w:val="1"/>
          <w:w w:val="115"/>
          <w:szCs w:val="24"/>
        </w:rPr>
        <w:t>Industrial</w:t>
      </w:r>
      <w:r w:rsidR="00887B61">
        <w:rPr>
          <w:rFonts w:cs="Arial"/>
          <w:bCs/>
          <w:color w:val="0F0F0F"/>
          <w:spacing w:val="1"/>
          <w:w w:val="115"/>
          <w:szCs w:val="24"/>
        </w:rPr>
        <w:t xml:space="preserve"> - </w:t>
      </w:r>
      <w:r>
        <w:rPr>
          <w:rFonts w:cs="Arial"/>
          <w:bCs/>
          <w:color w:val="0F0F0F"/>
          <w:spacing w:val="1"/>
          <w:w w:val="115"/>
          <w:szCs w:val="24"/>
        </w:rPr>
        <w:t>$</w:t>
      </w:r>
      <w:r w:rsidR="00C51901">
        <w:rPr>
          <w:rFonts w:cs="Arial"/>
          <w:bCs/>
          <w:color w:val="0F0F0F"/>
          <w:spacing w:val="1"/>
          <w:w w:val="115"/>
          <w:szCs w:val="24"/>
        </w:rPr>
        <w:t>33.99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 for the first 25,000-gallon usage</w:t>
      </w:r>
      <w:r w:rsidR="008C5050">
        <w:rPr>
          <w:rFonts w:cs="Arial"/>
          <w:bCs/>
          <w:color w:val="0F0F0F"/>
          <w:spacing w:val="1"/>
          <w:w w:val="115"/>
          <w:szCs w:val="24"/>
        </w:rPr>
        <w:t>.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 </w:t>
      </w:r>
    </w:p>
    <w:p w14:paraId="0CA658BA" w14:textId="74A2A645" w:rsidR="009A63E9" w:rsidRPr="008C5050" w:rsidRDefault="009A63E9" w:rsidP="00635CB0">
      <w:pPr>
        <w:pStyle w:val="ListParagraph"/>
        <w:numPr>
          <w:ilvl w:val="0"/>
          <w:numId w:val="4"/>
        </w:numPr>
        <w:ind w:left="270" w:right="0" w:hanging="270"/>
        <w:rPr>
          <w:rFonts w:cs="Arial"/>
          <w:b/>
          <w:color w:val="0F0F0F"/>
          <w:spacing w:val="1"/>
          <w:w w:val="115"/>
          <w:szCs w:val="24"/>
        </w:rPr>
      </w:pPr>
      <w:r>
        <w:rPr>
          <w:rFonts w:cs="Arial"/>
          <w:bCs/>
          <w:color w:val="0F0F0F"/>
          <w:spacing w:val="1"/>
          <w:w w:val="115"/>
          <w:szCs w:val="24"/>
        </w:rPr>
        <w:t>20% Discount for approved Senior.</w:t>
      </w:r>
    </w:p>
    <w:p w14:paraId="743924F0" w14:textId="77777777" w:rsidR="009A63E9" w:rsidRPr="009A63E9" w:rsidRDefault="009A63E9" w:rsidP="00202A92">
      <w:pPr>
        <w:jc w:val="both"/>
        <w:rPr>
          <w:rFonts w:cs="Arial"/>
          <w:bCs/>
          <w:color w:val="0F0F0F"/>
          <w:spacing w:val="1"/>
          <w:w w:val="115"/>
          <w:szCs w:val="24"/>
        </w:rPr>
      </w:pPr>
    </w:p>
    <w:p w14:paraId="24E1AD37" w14:textId="00B8C04C" w:rsidR="00832A89" w:rsidRDefault="009A63E9" w:rsidP="00202A92">
      <w:pPr>
        <w:jc w:val="both"/>
        <w:rPr>
          <w:rFonts w:cs="Arial"/>
          <w:bCs/>
          <w:color w:val="0F0F0F"/>
          <w:spacing w:val="1"/>
          <w:w w:val="115"/>
          <w:szCs w:val="24"/>
          <w:u w:val="single"/>
        </w:rPr>
      </w:pPr>
      <w:r w:rsidRPr="00A05BCF"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Section </w:t>
      </w:r>
      <w:r w:rsidR="008C5050">
        <w:rPr>
          <w:rFonts w:cs="Arial"/>
          <w:bCs/>
          <w:color w:val="0F0F0F"/>
          <w:spacing w:val="1"/>
          <w:w w:val="115"/>
          <w:szCs w:val="24"/>
          <w:u w:val="single"/>
        </w:rPr>
        <w:t>2</w:t>
      </w:r>
      <w:r w:rsidRPr="00A05BCF"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 – Water Service </w:t>
      </w:r>
      <w:r w:rsidR="00832A89"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Monthly </w:t>
      </w:r>
      <w:r w:rsidRPr="00A05BCF">
        <w:rPr>
          <w:rFonts w:cs="Arial"/>
          <w:bCs/>
          <w:color w:val="0F0F0F"/>
          <w:spacing w:val="1"/>
          <w:w w:val="115"/>
          <w:szCs w:val="24"/>
          <w:u w:val="single"/>
        </w:rPr>
        <w:t>Rates</w:t>
      </w:r>
      <w:r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, </w:t>
      </w:r>
      <w:r w:rsidR="008C5050">
        <w:rPr>
          <w:rFonts w:cs="Arial"/>
          <w:bCs/>
          <w:color w:val="0F0F0F"/>
          <w:spacing w:val="1"/>
          <w:w w:val="115"/>
          <w:szCs w:val="24"/>
          <w:u w:val="single"/>
        </w:rPr>
        <w:t>Outside</w:t>
      </w:r>
      <w:r w:rsidRPr="009A63E9"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 City Limits</w:t>
      </w:r>
      <w:r>
        <w:rPr>
          <w:rFonts w:cs="Arial"/>
          <w:bCs/>
          <w:color w:val="0F0F0F"/>
          <w:spacing w:val="1"/>
          <w:w w:val="115"/>
          <w:szCs w:val="24"/>
          <w:u w:val="single"/>
        </w:rPr>
        <w:t>:</w:t>
      </w:r>
    </w:p>
    <w:p w14:paraId="62618A72" w14:textId="33F98A8D" w:rsidR="009A63E9" w:rsidRPr="009A63E9" w:rsidRDefault="009B342C" w:rsidP="00635CB0">
      <w:pPr>
        <w:pStyle w:val="ListParagraph"/>
        <w:numPr>
          <w:ilvl w:val="0"/>
          <w:numId w:val="4"/>
        </w:numPr>
        <w:ind w:left="270" w:right="0" w:hanging="270"/>
        <w:rPr>
          <w:rFonts w:cs="Arial"/>
          <w:b/>
          <w:color w:val="0F0F0F"/>
          <w:spacing w:val="1"/>
          <w:w w:val="115"/>
          <w:szCs w:val="24"/>
        </w:rPr>
      </w:pPr>
      <w:r>
        <w:rPr>
          <w:rFonts w:cs="Arial"/>
          <w:bCs/>
          <w:color w:val="0F0F0F"/>
          <w:spacing w:val="1"/>
          <w:w w:val="115"/>
          <w:szCs w:val="24"/>
        </w:rPr>
        <w:t>Residential</w:t>
      </w:r>
      <w:r w:rsidR="00887B61">
        <w:rPr>
          <w:rFonts w:cs="Arial"/>
          <w:bCs/>
          <w:color w:val="0F0F0F"/>
          <w:spacing w:val="1"/>
          <w:w w:val="115"/>
          <w:szCs w:val="24"/>
        </w:rPr>
        <w:t xml:space="preserve"> - </w:t>
      </w:r>
      <w:r w:rsidR="009A63E9">
        <w:rPr>
          <w:rFonts w:cs="Arial"/>
          <w:bCs/>
          <w:color w:val="0F0F0F"/>
          <w:spacing w:val="1"/>
          <w:w w:val="115"/>
          <w:szCs w:val="24"/>
        </w:rPr>
        <w:t>$</w:t>
      </w:r>
      <w:r w:rsidR="00C51901">
        <w:rPr>
          <w:rFonts w:cs="Arial"/>
          <w:bCs/>
          <w:color w:val="0F0F0F"/>
          <w:spacing w:val="1"/>
          <w:w w:val="115"/>
          <w:szCs w:val="24"/>
        </w:rPr>
        <w:t>54.43</w:t>
      </w:r>
      <w:r w:rsidR="009A63E9">
        <w:rPr>
          <w:rFonts w:cs="Arial"/>
          <w:bCs/>
          <w:color w:val="0F0F0F"/>
          <w:spacing w:val="1"/>
          <w:w w:val="115"/>
          <w:szCs w:val="24"/>
        </w:rPr>
        <w:t xml:space="preserve"> for the first 10,000-gallon usage</w:t>
      </w:r>
      <w:r w:rsidR="008C5050">
        <w:rPr>
          <w:rFonts w:cs="Arial"/>
          <w:bCs/>
          <w:color w:val="0F0F0F"/>
          <w:spacing w:val="1"/>
          <w:w w:val="115"/>
          <w:szCs w:val="24"/>
        </w:rPr>
        <w:t>.</w:t>
      </w:r>
    </w:p>
    <w:p w14:paraId="530914A0" w14:textId="1E65923A" w:rsidR="009A63E9" w:rsidRPr="009A63E9" w:rsidRDefault="009A63E9" w:rsidP="00635CB0">
      <w:pPr>
        <w:pStyle w:val="ListParagraph"/>
        <w:numPr>
          <w:ilvl w:val="0"/>
          <w:numId w:val="4"/>
        </w:numPr>
        <w:ind w:left="270" w:right="0" w:hanging="270"/>
        <w:rPr>
          <w:rFonts w:cs="Arial"/>
          <w:b/>
          <w:color w:val="0F0F0F"/>
          <w:spacing w:val="1"/>
          <w:w w:val="115"/>
          <w:szCs w:val="24"/>
        </w:rPr>
      </w:pPr>
      <w:r w:rsidRPr="009A63E9">
        <w:rPr>
          <w:rFonts w:cs="Arial"/>
          <w:bCs/>
          <w:color w:val="0F0F0F"/>
          <w:spacing w:val="1"/>
          <w:w w:val="115"/>
          <w:szCs w:val="24"/>
        </w:rPr>
        <w:t>Commercial</w:t>
      </w:r>
      <w:r w:rsidR="00887B61">
        <w:rPr>
          <w:rFonts w:cs="Arial"/>
          <w:bCs/>
          <w:color w:val="0F0F0F"/>
          <w:spacing w:val="1"/>
          <w:w w:val="115"/>
          <w:szCs w:val="24"/>
        </w:rPr>
        <w:t xml:space="preserve"> - </w:t>
      </w:r>
      <w:r w:rsidRPr="009A63E9">
        <w:rPr>
          <w:rFonts w:cs="Arial"/>
          <w:bCs/>
          <w:color w:val="0F0F0F"/>
          <w:spacing w:val="1"/>
          <w:w w:val="115"/>
          <w:szCs w:val="24"/>
        </w:rPr>
        <w:t>$</w:t>
      </w:r>
      <w:r w:rsidR="00C51901">
        <w:rPr>
          <w:rFonts w:cs="Arial"/>
          <w:bCs/>
          <w:color w:val="0F0F0F"/>
          <w:spacing w:val="1"/>
          <w:w w:val="115"/>
          <w:szCs w:val="24"/>
        </w:rPr>
        <w:t>58.73</w:t>
      </w:r>
      <w:r>
        <w:rPr>
          <w:rFonts w:cs="Arial"/>
          <w:bCs/>
          <w:color w:val="0F0F0F"/>
          <w:spacing w:val="1"/>
          <w:w w:val="115"/>
          <w:szCs w:val="24"/>
        </w:rPr>
        <w:t>for the first 10,000-gallon usage</w:t>
      </w:r>
      <w:r w:rsidR="008C5050">
        <w:rPr>
          <w:rFonts w:cs="Arial"/>
          <w:bCs/>
          <w:color w:val="0F0F0F"/>
          <w:spacing w:val="1"/>
          <w:w w:val="115"/>
          <w:szCs w:val="24"/>
        </w:rPr>
        <w:t>.</w:t>
      </w:r>
    </w:p>
    <w:p w14:paraId="1E6921EF" w14:textId="0DFD41E0" w:rsidR="009A63E9" w:rsidRPr="008C5050" w:rsidRDefault="009A63E9" w:rsidP="00635CB0">
      <w:pPr>
        <w:pStyle w:val="ListParagraph"/>
        <w:numPr>
          <w:ilvl w:val="0"/>
          <w:numId w:val="4"/>
        </w:numPr>
        <w:ind w:left="270" w:right="0" w:hanging="270"/>
        <w:rPr>
          <w:rFonts w:cs="Arial"/>
          <w:b/>
          <w:color w:val="0F0F0F"/>
          <w:spacing w:val="1"/>
          <w:w w:val="115"/>
          <w:szCs w:val="24"/>
        </w:rPr>
      </w:pPr>
      <w:r>
        <w:rPr>
          <w:rFonts w:cs="Arial"/>
          <w:bCs/>
          <w:color w:val="0F0F0F"/>
          <w:spacing w:val="1"/>
          <w:w w:val="115"/>
          <w:szCs w:val="24"/>
        </w:rPr>
        <w:t>Industrial</w:t>
      </w:r>
      <w:r w:rsidR="00887B61">
        <w:rPr>
          <w:rFonts w:cs="Arial"/>
          <w:bCs/>
          <w:color w:val="0F0F0F"/>
          <w:spacing w:val="1"/>
          <w:w w:val="115"/>
          <w:szCs w:val="24"/>
        </w:rPr>
        <w:t xml:space="preserve"> - </w:t>
      </w:r>
      <w:r>
        <w:rPr>
          <w:rFonts w:cs="Arial"/>
          <w:bCs/>
          <w:color w:val="0F0F0F"/>
          <w:spacing w:val="1"/>
          <w:w w:val="115"/>
          <w:szCs w:val="24"/>
        </w:rPr>
        <w:t>$</w:t>
      </w:r>
      <w:r w:rsidR="00C51901">
        <w:rPr>
          <w:rFonts w:cs="Arial"/>
          <w:bCs/>
          <w:color w:val="0F0F0F"/>
          <w:spacing w:val="1"/>
          <w:w w:val="115"/>
          <w:szCs w:val="24"/>
        </w:rPr>
        <w:t>73.80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 for the first 25,000-gallon usage</w:t>
      </w:r>
      <w:r w:rsidR="008C5050">
        <w:rPr>
          <w:rFonts w:cs="Arial"/>
          <w:bCs/>
          <w:color w:val="0F0F0F"/>
          <w:spacing w:val="1"/>
          <w:w w:val="115"/>
          <w:szCs w:val="24"/>
        </w:rPr>
        <w:t>.</w:t>
      </w:r>
    </w:p>
    <w:p w14:paraId="567686BD" w14:textId="699A4EFD" w:rsidR="008C5050" w:rsidRPr="008C5050" w:rsidRDefault="008C5050" w:rsidP="00635CB0">
      <w:pPr>
        <w:pStyle w:val="ListParagraph"/>
        <w:numPr>
          <w:ilvl w:val="0"/>
          <w:numId w:val="4"/>
        </w:numPr>
        <w:ind w:left="270" w:right="0" w:hanging="270"/>
        <w:rPr>
          <w:rFonts w:cs="Arial"/>
          <w:b/>
          <w:color w:val="0F0F0F"/>
          <w:spacing w:val="1"/>
          <w:w w:val="115"/>
          <w:szCs w:val="24"/>
        </w:rPr>
      </w:pPr>
      <w:r>
        <w:rPr>
          <w:rFonts w:cs="Arial"/>
          <w:bCs/>
          <w:color w:val="0F0F0F"/>
          <w:spacing w:val="1"/>
          <w:w w:val="115"/>
          <w:szCs w:val="24"/>
        </w:rPr>
        <w:t>20% Discount for approved Senior</w:t>
      </w:r>
      <w:r w:rsidR="00202A92">
        <w:rPr>
          <w:rFonts w:cs="Arial"/>
          <w:bCs/>
          <w:color w:val="0F0F0F"/>
          <w:spacing w:val="1"/>
          <w:w w:val="115"/>
          <w:szCs w:val="24"/>
        </w:rPr>
        <w:t>.</w:t>
      </w:r>
    </w:p>
    <w:p w14:paraId="099DAD41" w14:textId="010C4BD1" w:rsidR="005E6536" w:rsidRDefault="005E6536" w:rsidP="00202A92">
      <w:pPr>
        <w:ind w:left="360"/>
        <w:rPr>
          <w:rFonts w:cs="Arial"/>
          <w:b/>
          <w:color w:val="0F0F0F"/>
          <w:spacing w:val="1"/>
          <w:w w:val="115"/>
          <w:szCs w:val="24"/>
        </w:rPr>
      </w:pPr>
    </w:p>
    <w:p w14:paraId="4FC5430D" w14:textId="7626F817" w:rsidR="005E6536" w:rsidRDefault="005E6536" w:rsidP="00202A92">
      <w:pPr>
        <w:rPr>
          <w:rFonts w:cs="Arial"/>
          <w:bCs/>
          <w:color w:val="0F0F0F"/>
          <w:spacing w:val="1"/>
          <w:w w:val="115"/>
          <w:szCs w:val="24"/>
        </w:rPr>
      </w:pPr>
      <w:r w:rsidRPr="00A05BCF"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Section </w:t>
      </w:r>
      <w:r>
        <w:rPr>
          <w:rFonts w:cs="Arial"/>
          <w:bCs/>
          <w:color w:val="0F0F0F"/>
          <w:spacing w:val="1"/>
          <w:w w:val="115"/>
          <w:szCs w:val="24"/>
          <w:u w:val="single"/>
        </w:rPr>
        <w:t>3</w:t>
      </w:r>
      <w:r w:rsidRPr="00A05BCF"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 – Water Service </w:t>
      </w:r>
      <w:r>
        <w:rPr>
          <w:rFonts w:cs="Arial"/>
          <w:bCs/>
          <w:color w:val="0F0F0F"/>
          <w:spacing w:val="1"/>
          <w:w w:val="115"/>
          <w:szCs w:val="24"/>
          <w:u w:val="single"/>
        </w:rPr>
        <w:t>Fees:</w:t>
      </w:r>
    </w:p>
    <w:p w14:paraId="7C1E1CC2" w14:textId="7F204BDF" w:rsidR="005E6536" w:rsidRPr="009A63E9" w:rsidRDefault="00555B8B" w:rsidP="00635CB0">
      <w:pPr>
        <w:pStyle w:val="ListParagraph"/>
        <w:numPr>
          <w:ilvl w:val="0"/>
          <w:numId w:val="9"/>
        </w:numPr>
        <w:ind w:left="270" w:right="0" w:hanging="270"/>
        <w:rPr>
          <w:rFonts w:cs="Arial"/>
          <w:b/>
          <w:color w:val="0F0F0F"/>
          <w:spacing w:val="1"/>
          <w:w w:val="115"/>
          <w:szCs w:val="24"/>
        </w:rPr>
      </w:pPr>
      <w:r>
        <w:rPr>
          <w:rFonts w:cs="Arial"/>
          <w:bCs/>
          <w:color w:val="0F0F0F"/>
          <w:spacing w:val="1"/>
          <w:w w:val="115"/>
          <w:szCs w:val="24"/>
        </w:rPr>
        <w:t>$0</w:t>
      </w:r>
      <w:r w:rsidR="005E6536">
        <w:rPr>
          <w:rFonts w:cs="Arial"/>
          <w:bCs/>
          <w:color w:val="0F0F0F"/>
          <w:spacing w:val="1"/>
          <w:w w:val="115"/>
          <w:szCs w:val="24"/>
        </w:rPr>
        <w:t>.</w:t>
      </w:r>
      <w:r w:rsidR="00130D21">
        <w:rPr>
          <w:rFonts w:cs="Arial"/>
          <w:bCs/>
          <w:color w:val="0F0F0F"/>
          <w:spacing w:val="1"/>
          <w:w w:val="115"/>
          <w:szCs w:val="24"/>
        </w:rPr>
        <w:t>6</w:t>
      </w:r>
      <w:r w:rsidR="005E6536">
        <w:rPr>
          <w:rFonts w:cs="Arial"/>
          <w:bCs/>
          <w:color w:val="0F0F0F"/>
          <w:spacing w:val="1"/>
          <w:w w:val="115"/>
          <w:szCs w:val="24"/>
        </w:rPr>
        <w:t>0 charge for each addition 1000 - gallons over usage.</w:t>
      </w:r>
    </w:p>
    <w:p w14:paraId="5008884F" w14:textId="3E0EFA39" w:rsidR="005E6536" w:rsidRPr="005E6536" w:rsidRDefault="005E6536" w:rsidP="00635CB0">
      <w:pPr>
        <w:pStyle w:val="ListParagraph"/>
        <w:numPr>
          <w:ilvl w:val="0"/>
          <w:numId w:val="9"/>
        </w:numPr>
        <w:ind w:left="270" w:right="0" w:hanging="270"/>
        <w:rPr>
          <w:rFonts w:cs="Arial"/>
          <w:b/>
          <w:color w:val="0F0F0F"/>
          <w:spacing w:val="1"/>
          <w:w w:val="115"/>
          <w:szCs w:val="24"/>
        </w:rPr>
      </w:pPr>
      <w:r>
        <w:rPr>
          <w:rFonts w:cs="Arial"/>
          <w:bCs/>
          <w:color w:val="0F0F0F"/>
          <w:spacing w:val="1"/>
          <w:w w:val="115"/>
          <w:szCs w:val="24"/>
        </w:rPr>
        <w:t>$</w:t>
      </w:r>
      <w:r w:rsidR="00130D21">
        <w:rPr>
          <w:rFonts w:cs="Arial"/>
          <w:bCs/>
          <w:color w:val="0F0F0F"/>
          <w:spacing w:val="1"/>
          <w:w w:val="115"/>
          <w:szCs w:val="24"/>
        </w:rPr>
        <w:t>50</w:t>
      </w:r>
      <w:r>
        <w:rPr>
          <w:rFonts w:cs="Arial"/>
          <w:bCs/>
          <w:color w:val="0F0F0F"/>
          <w:spacing w:val="1"/>
          <w:w w:val="115"/>
          <w:szCs w:val="24"/>
        </w:rPr>
        <w:t>.00 fee to shut-off water service.</w:t>
      </w:r>
    </w:p>
    <w:p w14:paraId="3500F661" w14:textId="18A0803E" w:rsidR="009A63E9" w:rsidRPr="005E6536" w:rsidRDefault="005E6536" w:rsidP="00635CB0">
      <w:pPr>
        <w:pStyle w:val="ListParagraph"/>
        <w:numPr>
          <w:ilvl w:val="0"/>
          <w:numId w:val="9"/>
        </w:numPr>
        <w:ind w:left="270" w:right="0" w:hanging="270"/>
        <w:rPr>
          <w:rFonts w:cs="Arial"/>
          <w:bCs/>
          <w:color w:val="0F0F0F"/>
          <w:spacing w:val="1"/>
          <w:w w:val="115"/>
          <w:szCs w:val="24"/>
          <w:u w:val="single"/>
        </w:rPr>
      </w:pPr>
      <w:r w:rsidRPr="005E6536">
        <w:rPr>
          <w:rFonts w:cs="Arial"/>
          <w:bCs/>
          <w:color w:val="0F0F0F"/>
          <w:spacing w:val="1"/>
          <w:w w:val="115"/>
          <w:szCs w:val="24"/>
        </w:rPr>
        <w:t>$</w:t>
      </w:r>
      <w:r w:rsidR="00130D21">
        <w:rPr>
          <w:rFonts w:cs="Arial"/>
          <w:bCs/>
          <w:color w:val="0F0F0F"/>
          <w:spacing w:val="1"/>
          <w:w w:val="115"/>
          <w:szCs w:val="24"/>
        </w:rPr>
        <w:t>50</w:t>
      </w:r>
      <w:r w:rsidRPr="005E6536">
        <w:rPr>
          <w:rFonts w:cs="Arial"/>
          <w:bCs/>
          <w:color w:val="0F0F0F"/>
          <w:spacing w:val="1"/>
          <w:w w:val="115"/>
          <w:szCs w:val="24"/>
        </w:rPr>
        <w:t xml:space="preserve">.00 fee </w:t>
      </w:r>
      <w:r>
        <w:rPr>
          <w:rFonts w:cs="Arial"/>
          <w:bCs/>
          <w:color w:val="0F0F0F"/>
          <w:spacing w:val="1"/>
          <w:w w:val="115"/>
          <w:szCs w:val="24"/>
        </w:rPr>
        <w:t>to turn-on water service.</w:t>
      </w:r>
    </w:p>
    <w:p w14:paraId="2A0B6E5E" w14:textId="08603760" w:rsidR="005E6536" w:rsidRPr="005E6536" w:rsidRDefault="00130D21" w:rsidP="00635CB0">
      <w:pPr>
        <w:pStyle w:val="ListParagraph"/>
        <w:numPr>
          <w:ilvl w:val="0"/>
          <w:numId w:val="9"/>
        </w:numPr>
        <w:ind w:left="270" w:right="0" w:hanging="270"/>
        <w:rPr>
          <w:rFonts w:cs="Arial"/>
          <w:bCs/>
          <w:color w:val="0F0F0F"/>
          <w:spacing w:val="1"/>
          <w:w w:val="115"/>
          <w:szCs w:val="24"/>
          <w:u w:val="single"/>
        </w:rPr>
      </w:pPr>
      <w:r>
        <w:rPr>
          <w:rFonts w:cs="Arial"/>
          <w:bCs/>
          <w:color w:val="0F0F0F"/>
          <w:spacing w:val="1"/>
          <w:w w:val="115"/>
          <w:szCs w:val="24"/>
        </w:rPr>
        <w:t>12</w:t>
      </w:r>
      <w:r w:rsidR="005E6536">
        <w:rPr>
          <w:rFonts w:cs="Arial"/>
          <w:bCs/>
          <w:color w:val="0F0F0F"/>
          <w:spacing w:val="1"/>
          <w:w w:val="115"/>
          <w:szCs w:val="24"/>
        </w:rPr>
        <w:t xml:space="preserve"> percent (</w:t>
      </w:r>
      <w:r>
        <w:rPr>
          <w:rFonts w:cs="Arial"/>
          <w:bCs/>
          <w:color w:val="0F0F0F"/>
          <w:spacing w:val="1"/>
          <w:w w:val="115"/>
          <w:szCs w:val="24"/>
        </w:rPr>
        <w:t>12</w:t>
      </w:r>
      <w:r w:rsidR="005E6536">
        <w:rPr>
          <w:rFonts w:cs="Arial"/>
          <w:bCs/>
          <w:color w:val="0F0F0F"/>
          <w:spacing w:val="1"/>
          <w:w w:val="115"/>
          <w:szCs w:val="24"/>
        </w:rPr>
        <w:t xml:space="preserve">%) late fee penalty per month on delinquent account.  </w:t>
      </w:r>
    </w:p>
    <w:p w14:paraId="24A62FA2" w14:textId="21E68DE8" w:rsidR="00635CB0" w:rsidRPr="00635CB0" w:rsidRDefault="005E6536" w:rsidP="00635CB0">
      <w:pPr>
        <w:pStyle w:val="ListParagraph"/>
        <w:numPr>
          <w:ilvl w:val="0"/>
          <w:numId w:val="9"/>
        </w:numPr>
        <w:ind w:left="270" w:right="0" w:hanging="270"/>
        <w:rPr>
          <w:rFonts w:cs="Arial"/>
          <w:bCs/>
          <w:color w:val="0F0F0F"/>
          <w:spacing w:val="1"/>
          <w:w w:val="115"/>
          <w:szCs w:val="24"/>
          <w:u w:val="single"/>
        </w:rPr>
      </w:pPr>
      <w:r>
        <w:rPr>
          <w:rFonts w:cs="Arial"/>
          <w:bCs/>
          <w:color w:val="0F0F0F"/>
          <w:spacing w:val="1"/>
          <w:w w:val="115"/>
          <w:szCs w:val="24"/>
        </w:rPr>
        <w:t>$</w:t>
      </w:r>
      <w:r w:rsidR="00130D21">
        <w:rPr>
          <w:rFonts w:cs="Arial"/>
          <w:bCs/>
          <w:color w:val="0F0F0F"/>
          <w:spacing w:val="1"/>
          <w:w w:val="115"/>
          <w:szCs w:val="24"/>
        </w:rPr>
        <w:t>20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.00 </w:t>
      </w:r>
      <w:r w:rsidR="00CD5F3F">
        <w:rPr>
          <w:rFonts w:cs="Arial"/>
          <w:bCs/>
          <w:color w:val="0F0F0F"/>
          <w:spacing w:val="1"/>
          <w:w w:val="115"/>
          <w:szCs w:val="24"/>
        </w:rPr>
        <w:t xml:space="preserve">monthly fee for absence or vacant property where water is turned off. </w:t>
      </w:r>
    </w:p>
    <w:p w14:paraId="6A36DA13" w14:textId="36B27820" w:rsidR="004603B0" w:rsidRPr="00F24E5F" w:rsidRDefault="004603B0" w:rsidP="00635CB0">
      <w:pPr>
        <w:pStyle w:val="ListParagraph"/>
        <w:numPr>
          <w:ilvl w:val="0"/>
          <w:numId w:val="9"/>
        </w:numPr>
        <w:ind w:left="270" w:right="-378" w:hanging="270"/>
        <w:rPr>
          <w:rFonts w:cs="Arial"/>
          <w:bCs/>
          <w:color w:val="0F0F0F"/>
          <w:spacing w:val="1"/>
          <w:w w:val="115"/>
          <w:szCs w:val="24"/>
          <w:u w:val="single"/>
        </w:rPr>
      </w:pPr>
      <w:r w:rsidRPr="004603B0">
        <w:rPr>
          <w:rFonts w:cs="Arial"/>
          <w:bCs/>
          <w:color w:val="0F0F0F"/>
          <w:spacing w:val="1"/>
          <w:w w:val="115"/>
          <w:szCs w:val="24"/>
        </w:rPr>
        <w:t>New connection charge - $</w:t>
      </w:r>
      <w:r w:rsidR="00130D21">
        <w:rPr>
          <w:rFonts w:cs="Arial"/>
          <w:bCs/>
          <w:color w:val="0F0F0F"/>
          <w:spacing w:val="1"/>
          <w:w w:val="115"/>
          <w:szCs w:val="24"/>
        </w:rPr>
        <w:t>1,8</w:t>
      </w:r>
      <w:r w:rsidRPr="004603B0">
        <w:rPr>
          <w:rFonts w:cs="Arial"/>
          <w:bCs/>
          <w:color w:val="0F0F0F"/>
          <w:spacing w:val="1"/>
          <w:w w:val="115"/>
          <w:szCs w:val="24"/>
        </w:rPr>
        <w:t xml:space="preserve">00 for 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each </w:t>
      </w:r>
      <w:r w:rsidRPr="004603B0">
        <w:rPr>
          <w:rFonts w:cs="Arial"/>
          <w:bCs/>
          <w:color w:val="0F0F0F"/>
          <w:spacing w:val="1"/>
          <w:w w:val="115"/>
          <w:szCs w:val="24"/>
        </w:rPr>
        <w:t>three</w:t>
      </w:r>
      <w:r>
        <w:rPr>
          <w:rFonts w:cs="Arial"/>
          <w:bCs/>
          <w:color w:val="0F0F0F"/>
          <w:spacing w:val="1"/>
          <w:w w:val="115"/>
          <w:szCs w:val="24"/>
        </w:rPr>
        <w:t>-quarter (3/4”)</w:t>
      </w:r>
      <w:r w:rsidRPr="004603B0">
        <w:rPr>
          <w:rFonts w:cs="Arial"/>
          <w:bCs/>
          <w:color w:val="0F0F0F"/>
          <w:spacing w:val="1"/>
          <w:w w:val="115"/>
          <w:szCs w:val="24"/>
        </w:rPr>
        <w:t xml:space="preserve"> 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 inch service line - $</w:t>
      </w:r>
      <w:r w:rsidR="00DF326A">
        <w:rPr>
          <w:rFonts w:cs="Arial"/>
          <w:bCs/>
          <w:color w:val="0F0F0F"/>
          <w:spacing w:val="1"/>
          <w:w w:val="115"/>
          <w:szCs w:val="24"/>
        </w:rPr>
        <w:t>120</w:t>
      </w:r>
      <w:r>
        <w:rPr>
          <w:rFonts w:cs="Arial"/>
          <w:bCs/>
          <w:color w:val="0F0F0F"/>
          <w:spacing w:val="1"/>
          <w:w w:val="115"/>
          <w:szCs w:val="24"/>
        </w:rPr>
        <w:t>.00 for each additional one-quarter (1/4”) inch added to the size of</w:t>
      </w:r>
      <w:r w:rsidR="00F24E5F">
        <w:rPr>
          <w:rFonts w:cs="Arial"/>
          <w:bCs/>
          <w:color w:val="0F0F0F"/>
          <w:spacing w:val="1"/>
          <w:w w:val="115"/>
          <w:szCs w:val="24"/>
        </w:rPr>
        <w:t xml:space="preserve"> 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the service line. </w:t>
      </w:r>
    </w:p>
    <w:p w14:paraId="53738355" w14:textId="77777777" w:rsidR="004603B0" w:rsidRDefault="004603B0" w:rsidP="004603B0">
      <w:pPr>
        <w:rPr>
          <w:rFonts w:cs="Arial"/>
          <w:bCs/>
          <w:color w:val="0F0F0F"/>
          <w:spacing w:val="1"/>
          <w:w w:val="115"/>
          <w:szCs w:val="24"/>
          <w:u w:val="single"/>
        </w:rPr>
      </w:pPr>
    </w:p>
    <w:p w14:paraId="218DA4A6" w14:textId="77777777" w:rsidR="00F02FC4" w:rsidRDefault="00F02FC4" w:rsidP="004603B0">
      <w:pPr>
        <w:rPr>
          <w:rFonts w:cs="Arial"/>
          <w:bCs/>
          <w:color w:val="0F0F0F"/>
          <w:spacing w:val="1"/>
          <w:w w:val="115"/>
          <w:szCs w:val="24"/>
          <w:u w:val="single"/>
        </w:rPr>
      </w:pPr>
    </w:p>
    <w:p w14:paraId="5625C4B3" w14:textId="77777777" w:rsidR="00F02FC4" w:rsidRDefault="00F02FC4" w:rsidP="004603B0">
      <w:pPr>
        <w:rPr>
          <w:rFonts w:cs="Arial"/>
          <w:bCs/>
          <w:color w:val="0F0F0F"/>
          <w:spacing w:val="1"/>
          <w:w w:val="115"/>
          <w:szCs w:val="24"/>
          <w:u w:val="single"/>
        </w:rPr>
      </w:pPr>
    </w:p>
    <w:p w14:paraId="20EA0EC0" w14:textId="77777777" w:rsidR="00F02FC4" w:rsidRDefault="00F02FC4" w:rsidP="004603B0">
      <w:pPr>
        <w:rPr>
          <w:rFonts w:cs="Arial"/>
          <w:bCs/>
          <w:color w:val="0F0F0F"/>
          <w:spacing w:val="1"/>
          <w:w w:val="115"/>
          <w:szCs w:val="24"/>
          <w:u w:val="single"/>
        </w:rPr>
      </w:pPr>
    </w:p>
    <w:p w14:paraId="0EF6C0A7" w14:textId="01F7F7CC" w:rsidR="00A05BCF" w:rsidRPr="004603B0" w:rsidRDefault="00A05BCF" w:rsidP="004603B0">
      <w:pPr>
        <w:rPr>
          <w:rFonts w:cs="Arial"/>
          <w:bCs/>
          <w:color w:val="0F0F0F"/>
          <w:spacing w:val="1"/>
          <w:w w:val="115"/>
          <w:szCs w:val="24"/>
          <w:u w:val="single"/>
        </w:rPr>
      </w:pPr>
      <w:r w:rsidRPr="004603B0"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Section </w:t>
      </w:r>
      <w:r w:rsidR="00202A92" w:rsidRPr="004603B0">
        <w:rPr>
          <w:rFonts w:cs="Arial"/>
          <w:bCs/>
          <w:color w:val="0F0F0F"/>
          <w:spacing w:val="1"/>
          <w:w w:val="115"/>
          <w:szCs w:val="24"/>
          <w:u w:val="single"/>
        </w:rPr>
        <w:t>4</w:t>
      </w:r>
      <w:r w:rsidRPr="004603B0"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 – Sewerage System Service </w:t>
      </w:r>
      <w:r w:rsidR="00832A89" w:rsidRPr="004603B0"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Monthly </w:t>
      </w:r>
      <w:r w:rsidRPr="004603B0">
        <w:rPr>
          <w:rFonts w:cs="Arial"/>
          <w:bCs/>
          <w:color w:val="0F0F0F"/>
          <w:spacing w:val="1"/>
          <w:w w:val="115"/>
          <w:szCs w:val="24"/>
          <w:u w:val="single"/>
        </w:rPr>
        <w:t>Rates</w:t>
      </w:r>
      <w:r w:rsidR="008C5050" w:rsidRPr="004603B0">
        <w:rPr>
          <w:rFonts w:cs="Arial"/>
          <w:bCs/>
          <w:color w:val="0F0F0F"/>
          <w:spacing w:val="1"/>
          <w:w w:val="115"/>
          <w:szCs w:val="24"/>
          <w:u w:val="single"/>
        </w:rPr>
        <w:t>:</w:t>
      </w:r>
    </w:p>
    <w:p w14:paraId="5A0F2C1E" w14:textId="5AD586E2" w:rsidR="003119BD" w:rsidRPr="003119BD" w:rsidRDefault="008C5050" w:rsidP="00202A92">
      <w:pPr>
        <w:pStyle w:val="ListParagraph"/>
        <w:numPr>
          <w:ilvl w:val="0"/>
          <w:numId w:val="6"/>
        </w:numPr>
        <w:ind w:right="0"/>
        <w:rPr>
          <w:rFonts w:cs="Arial"/>
          <w:b/>
          <w:color w:val="0F0F0F"/>
          <w:spacing w:val="1"/>
          <w:w w:val="115"/>
          <w:szCs w:val="24"/>
        </w:rPr>
      </w:pPr>
      <w:r>
        <w:rPr>
          <w:rFonts w:cs="Arial"/>
          <w:bCs/>
          <w:color w:val="0F0F0F"/>
          <w:spacing w:val="1"/>
          <w:w w:val="115"/>
          <w:szCs w:val="24"/>
        </w:rPr>
        <w:t>Within City Limits</w:t>
      </w:r>
      <w:r w:rsidR="00887B61">
        <w:rPr>
          <w:rFonts w:cs="Arial"/>
          <w:bCs/>
          <w:color w:val="0F0F0F"/>
          <w:spacing w:val="1"/>
          <w:w w:val="115"/>
          <w:szCs w:val="24"/>
        </w:rPr>
        <w:t xml:space="preserve"> - </w:t>
      </w:r>
      <w:r>
        <w:rPr>
          <w:rFonts w:cs="Arial"/>
          <w:bCs/>
          <w:color w:val="0F0F0F"/>
          <w:spacing w:val="1"/>
          <w:w w:val="115"/>
          <w:szCs w:val="24"/>
        </w:rPr>
        <w:t>$</w:t>
      </w:r>
      <w:r w:rsidR="00C51901">
        <w:rPr>
          <w:rFonts w:cs="Arial"/>
          <w:bCs/>
          <w:color w:val="0F0F0F"/>
          <w:spacing w:val="1"/>
          <w:w w:val="115"/>
          <w:szCs w:val="24"/>
        </w:rPr>
        <w:t>117.02</w:t>
      </w:r>
    </w:p>
    <w:p w14:paraId="452197D6" w14:textId="793DDAFC" w:rsidR="003119BD" w:rsidRPr="00F93E56" w:rsidRDefault="008C5050" w:rsidP="00F93E56">
      <w:pPr>
        <w:pStyle w:val="ListParagraph"/>
        <w:numPr>
          <w:ilvl w:val="0"/>
          <w:numId w:val="6"/>
        </w:numPr>
        <w:ind w:right="0"/>
        <w:rPr>
          <w:rFonts w:cs="Arial"/>
          <w:b/>
          <w:color w:val="0F0F0F"/>
          <w:spacing w:val="1"/>
          <w:w w:val="115"/>
          <w:szCs w:val="24"/>
        </w:rPr>
      </w:pPr>
      <w:r w:rsidRPr="00484A8D">
        <w:rPr>
          <w:rFonts w:cs="Arial"/>
          <w:bCs/>
          <w:color w:val="0F0F0F"/>
          <w:spacing w:val="1"/>
          <w:w w:val="115"/>
          <w:szCs w:val="24"/>
        </w:rPr>
        <w:t>Outside City Limit</w:t>
      </w:r>
      <w:r w:rsidR="00887B61" w:rsidRPr="00484A8D">
        <w:rPr>
          <w:rFonts w:cs="Arial"/>
          <w:bCs/>
          <w:color w:val="0F0F0F"/>
          <w:spacing w:val="1"/>
          <w:w w:val="115"/>
          <w:szCs w:val="24"/>
        </w:rPr>
        <w:t xml:space="preserve"> - </w:t>
      </w:r>
      <w:r w:rsidRPr="00484A8D">
        <w:rPr>
          <w:rFonts w:cs="Arial"/>
          <w:bCs/>
          <w:color w:val="0F0F0F"/>
          <w:spacing w:val="1"/>
          <w:w w:val="115"/>
          <w:szCs w:val="24"/>
        </w:rPr>
        <w:t>$</w:t>
      </w:r>
      <w:r w:rsidR="00C51901">
        <w:rPr>
          <w:rFonts w:cs="Arial"/>
          <w:bCs/>
          <w:color w:val="0F0F0F"/>
          <w:spacing w:val="1"/>
          <w:w w:val="115"/>
          <w:szCs w:val="24"/>
        </w:rPr>
        <w:t>118.03</w:t>
      </w:r>
    </w:p>
    <w:p w14:paraId="49E51953" w14:textId="77777777" w:rsidR="00F93E56" w:rsidRPr="00484A8D" w:rsidRDefault="00F93E56" w:rsidP="00F93E56">
      <w:pPr>
        <w:pStyle w:val="ListParagraph"/>
        <w:ind w:left="720" w:right="0" w:firstLine="0"/>
        <w:rPr>
          <w:rFonts w:cs="Arial"/>
          <w:b/>
          <w:color w:val="0F0F0F"/>
          <w:spacing w:val="1"/>
          <w:w w:val="115"/>
          <w:szCs w:val="24"/>
        </w:rPr>
      </w:pPr>
    </w:p>
    <w:p w14:paraId="1EEBD3D6" w14:textId="3A84A174" w:rsidR="00202A92" w:rsidRDefault="00202A92" w:rsidP="00202A92">
      <w:pPr>
        <w:jc w:val="both"/>
        <w:rPr>
          <w:rFonts w:cs="Arial"/>
          <w:bCs/>
          <w:color w:val="0F0F0F"/>
          <w:spacing w:val="1"/>
          <w:w w:val="115"/>
          <w:szCs w:val="24"/>
          <w:u w:val="single"/>
        </w:rPr>
      </w:pPr>
      <w:r w:rsidRPr="00A05BCF"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Section </w:t>
      </w:r>
      <w:r>
        <w:rPr>
          <w:rFonts w:cs="Arial"/>
          <w:bCs/>
          <w:color w:val="0F0F0F"/>
          <w:spacing w:val="1"/>
          <w:w w:val="115"/>
          <w:szCs w:val="24"/>
          <w:u w:val="single"/>
        </w:rPr>
        <w:t>5</w:t>
      </w:r>
      <w:r w:rsidRPr="00A05BCF"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 – </w:t>
      </w:r>
      <w:r>
        <w:rPr>
          <w:rFonts w:cs="Arial"/>
          <w:bCs/>
          <w:color w:val="0F0F0F"/>
          <w:spacing w:val="1"/>
          <w:w w:val="115"/>
          <w:szCs w:val="24"/>
          <w:u w:val="single"/>
        </w:rPr>
        <w:t>Sewerage System</w:t>
      </w:r>
      <w:r w:rsidRPr="00A05BCF"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 Service </w:t>
      </w:r>
      <w:r>
        <w:rPr>
          <w:rFonts w:cs="Arial"/>
          <w:bCs/>
          <w:color w:val="0F0F0F"/>
          <w:spacing w:val="1"/>
          <w:w w:val="115"/>
          <w:szCs w:val="24"/>
          <w:u w:val="single"/>
        </w:rPr>
        <w:t>Fees:</w:t>
      </w:r>
    </w:p>
    <w:p w14:paraId="12995A54" w14:textId="728883C9" w:rsidR="00461628" w:rsidRPr="00202A92" w:rsidRDefault="00DF326A" w:rsidP="00202A92">
      <w:pPr>
        <w:pStyle w:val="ListParagraph"/>
        <w:numPr>
          <w:ilvl w:val="0"/>
          <w:numId w:val="10"/>
        </w:numPr>
        <w:rPr>
          <w:rFonts w:cs="Arial"/>
          <w:bCs/>
          <w:color w:val="0F0F0F"/>
          <w:spacing w:val="1"/>
          <w:w w:val="115"/>
          <w:szCs w:val="24"/>
          <w:u w:val="single"/>
        </w:rPr>
      </w:pPr>
      <w:r>
        <w:rPr>
          <w:rFonts w:cs="Arial"/>
          <w:bCs/>
          <w:color w:val="0F0F0F"/>
          <w:spacing w:val="1"/>
          <w:w w:val="115"/>
          <w:szCs w:val="24"/>
        </w:rPr>
        <w:t>12</w:t>
      </w:r>
      <w:r w:rsidR="00461628" w:rsidRPr="00202A92">
        <w:rPr>
          <w:rFonts w:cs="Arial"/>
          <w:bCs/>
          <w:color w:val="0F0F0F"/>
          <w:spacing w:val="1"/>
          <w:w w:val="115"/>
          <w:szCs w:val="24"/>
        </w:rPr>
        <w:t xml:space="preserve"> percent (</w:t>
      </w:r>
      <w:r>
        <w:rPr>
          <w:rFonts w:cs="Arial"/>
          <w:bCs/>
          <w:color w:val="0F0F0F"/>
          <w:spacing w:val="1"/>
          <w:w w:val="115"/>
          <w:szCs w:val="24"/>
        </w:rPr>
        <w:t>12</w:t>
      </w:r>
      <w:r w:rsidR="00461628" w:rsidRPr="00202A92">
        <w:rPr>
          <w:rFonts w:cs="Arial"/>
          <w:bCs/>
          <w:color w:val="0F0F0F"/>
          <w:spacing w:val="1"/>
          <w:w w:val="115"/>
          <w:szCs w:val="24"/>
        </w:rPr>
        <w:t xml:space="preserve">%) late fee penalty per month on delinquent account.  </w:t>
      </w:r>
    </w:p>
    <w:p w14:paraId="202B049C" w14:textId="05DB4F7F" w:rsidR="00461628" w:rsidRPr="00AA5C07" w:rsidRDefault="00461628" w:rsidP="00202A92">
      <w:pPr>
        <w:pStyle w:val="ListParagraph"/>
        <w:numPr>
          <w:ilvl w:val="0"/>
          <w:numId w:val="6"/>
        </w:numPr>
        <w:ind w:right="0"/>
        <w:rPr>
          <w:rFonts w:cs="Arial"/>
          <w:bCs/>
          <w:color w:val="0F0F0F"/>
          <w:spacing w:val="1"/>
          <w:w w:val="115"/>
          <w:szCs w:val="24"/>
          <w:u w:val="single"/>
        </w:rPr>
      </w:pPr>
      <w:r>
        <w:rPr>
          <w:rFonts w:cs="Arial"/>
          <w:bCs/>
          <w:color w:val="0F0F0F"/>
          <w:spacing w:val="1"/>
          <w:w w:val="115"/>
          <w:szCs w:val="24"/>
        </w:rPr>
        <w:t>$</w:t>
      </w:r>
      <w:r w:rsidR="00DF326A">
        <w:rPr>
          <w:rFonts w:cs="Arial"/>
          <w:bCs/>
          <w:color w:val="0F0F0F"/>
          <w:spacing w:val="1"/>
          <w:w w:val="115"/>
          <w:szCs w:val="24"/>
        </w:rPr>
        <w:t>20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.00 monthly fee for absence or vacant property where water is turned off. </w:t>
      </w:r>
    </w:p>
    <w:p w14:paraId="49857AC0" w14:textId="73F5F6E0" w:rsidR="00AA5C07" w:rsidRPr="00AA5C07" w:rsidRDefault="00AA5C07" w:rsidP="00202A92">
      <w:pPr>
        <w:pStyle w:val="ListParagraph"/>
        <w:numPr>
          <w:ilvl w:val="0"/>
          <w:numId w:val="6"/>
        </w:numPr>
        <w:ind w:right="0"/>
        <w:rPr>
          <w:rFonts w:cs="Arial"/>
          <w:bCs/>
          <w:color w:val="0F0F0F"/>
          <w:spacing w:val="1"/>
          <w:w w:val="115"/>
          <w:szCs w:val="24"/>
          <w:u w:val="single"/>
        </w:rPr>
      </w:pPr>
      <w:r>
        <w:rPr>
          <w:rFonts w:cs="Arial"/>
          <w:bCs/>
          <w:color w:val="0F0F0F"/>
          <w:spacing w:val="1"/>
          <w:w w:val="115"/>
          <w:szCs w:val="24"/>
        </w:rPr>
        <w:t>Within city limits,</w:t>
      </w:r>
      <w:r w:rsidRPr="004603B0">
        <w:rPr>
          <w:rFonts w:cs="Arial"/>
          <w:bCs/>
          <w:color w:val="0F0F0F"/>
          <w:spacing w:val="1"/>
          <w:w w:val="115"/>
          <w:szCs w:val="24"/>
        </w:rPr>
        <w:t xml:space="preserve"> </w:t>
      </w:r>
      <w:r>
        <w:rPr>
          <w:rFonts w:cs="Arial"/>
          <w:bCs/>
          <w:color w:val="0F0F0F"/>
          <w:spacing w:val="1"/>
          <w:w w:val="115"/>
          <w:szCs w:val="24"/>
        </w:rPr>
        <w:t>n</w:t>
      </w:r>
      <w:r w:rsidRPr="004603B0">
        <w:rPr>
          <w:rFonts w:cs="Arial"/>
          <w:bCs/>
          <w:color w:val="0F0F0F"/>
          <w:spacing w:val="1"/>
          <w:w w:val="115"/>
          <w:szCs w:val="24"/>
        </w:rPr>
        <w:t xml:space="preserve">ew connection </w:t>
      </w:r>
      <w:r w:rsidR="003C202D" w:rsidRPr="004603B0">
        <w:rPr>
          <w:rFonts w:cs="Arial"/>
          <w:bCs/>
          <w:color w:val="0F0F0F"/>
          <w:spacing w:val="1"/>
          <w:w w:val="115"/>
          <w:szCs w:val="24"/>
        </w:rPr>
        <w:t>charge</w:t>
      </w:r>
      <w:r w:rsidR="00B61E42">
        <w:rPr>
          <w:rFonts w:cs="Arial"/>
          <w:bCs/>
          <w:color w:val="0F0F0F"/>
          <w:spacing w:val="1"/>
          <w:w w:val="115"/>
          <w:szCs w:val="24"/>
        </w:rPr>
        <w:t xml:space="preserve"> </w:t>
      </w:r>
      <w:r w:rsidRPr="004603B0">
        <w:rPr>
          <w:rFonts w:cs="Arial"/>
          <w:bCs/>
          <w:color w:val="0F0F0F"/>
          <w:spacing w:val="1"/>
          <w:w w:val="115"/>
          <w:szCs w:val="24"/>
        </w:rPr>
        <w:t>- $</w:t>
      </w:r>
      <w:r>
        <w:rPr>
          <w:rFonts w:cs="Arial"/>
          <w:bCs/>
          <w:color w:val="0F0F0F"/>
          <w:spacing w:val="1"/>
          <w:w w:val="115"/>
          <w:szCs w:val="24"/>
        </w:rPr>
        <w:t>1,8</w:t>
      </w:r>
      <w:r w:rsidRPr="004603B0">
        <w:rPr>
          <w:rFonts w:cs="Arial"/>
          <w:bCs/>
          <w:color w:val="0F0F0F"/>
          <w:spacing w:val="1"/>
          <w:w w:val="115"/>
          <w:szCs w:val="24"/>
        </w:rPr>
        <w:t xml:space="preserve">00 for </w:t>
      </w:r>
      <w:r>
        <w:rPr>
          <w:rFonts w:cs="Arial"/>
          <w:bCs/>
          <w:color w:val="0F0F0F"/>
          <w:spacing w:val="1"/>
          <w:w w:val="115"/>
          <w:szCs w:val="24"/>
        </w:rPr>
        <w:t>each lot or parcel.</w:t>
      </w:r>
    </w:p>
    <w:p w14:paraId="413162F7" w14:textId="2C11BE0E" w:rsidR="00AA5C07" w:rsidRPr="005E6536" w:rsidRDefault="00AA5C07" w:rsidP="00202A92">
      <w:pPr>
        <w:pStyle w:val="ListParagraph"/>
        <w:numPr>
          <w:ilvl w:val="0"/>
          <w:numId w:val="6"/>
        </w:numPr>
        <w:ind w:right="0"/>
        <w:rPr>
          <w:rFonts w:cs="Arial"/>
          <w:bCs/>
          <w:color w:val="0F0F0F"/>
          <w:spacing w:val="1"/>
          <w:w w:val="115"/>
          <w:szCs w:val="24"/>
          <w:u w:val="single"/>
        </w:rPr>
      </w:pPr>
      <w:r>
        <w:rPr>
          <w:rFonts w:cs="Arial"/>
          <w:bCs/>
          <w:color w:val="0F0F0F"/>
          <w:spacing w:val="1"/>
          <w:w w:val="115"/>
          <w:szCs w:val="24"/>
        </w:rPr>
        <w:t xml:space="preserve">Outside </w:t>
      </w:r>
      <w:r w:rsidR="0003243E">
        <w:rPr>
          <w:rFonts w:cs="Arial"/>
          <w:bCs/>
          <w:color w:val="0F0F0F"/>
          <w:spacing w:val="1"/>
          <w:w w:val="115"/>
          <w:szCs w:val="24"/>
        </w:rPr>
        <w:t>C</w:t>
      </w:r>
      <w:r>
        <w:rPr>
          <w:rFonts w:cs="Arial"/>
          <w:bCs/>
          <w:color w:val="0F0F0F"/>
          <w:spacing w:val="1"/>
          <w:w w:val="115"/>
          <w:szCs w:val="24"/>
        </w:rPr>
        <w:t>ity limit, n</w:t>
      </w:r>
      <w:r w:rsidRPr="004603B0">
        <w:rPr>
          <w:rFonts w:cs="Arial"/>
          <w:bCs/>
          <w:color w:val="0F0F0F"/>
          <w:spacing w:val="1"/>
          <w:w w:val="115"/>
          <w:szCs w:val="24"/>
        </w:rPr>
        <w:t>ew connection charge - $</w:t>
      </w:r>
      <w:r>
        <w:rPr>
          <w:rFonts w:cs="Arial"/>
          <w:bCs/>
          <w:color w:val="0F0F0F"/>
          <w:spacing w:val="1"/>
          <w:w w:val="115"/>
          <w:szCs w:val="24"/>
        </w:rPr>
        <w:t>1,8</w:t>
      </w:r>
      <w:r w:rsidRPr="004603B0">
        <w:rPr>
          <w:rFonts w:cs="Arial"/>
          <w:bCs/>
          <w:color w:val="0F0F0F"/>
          <w:spacing w:val="1"/>
          <w:w w:val="115"/>
          <w:szCs w:val="24"/>
        </w:rPr>
        <w:t>00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, plus parts, equipment and labor costs </w:t>
      </w:r>
      <w:r w:rsidRPr="004603B0">
        <w:rPr>
          <w:rFonts w:cs="Arial"/>
          <w:bCs/>
          <w:color w:val="0F0F0F"/>
          <w:spacing w:val="1"/>
          <w:w w:val="115"/>
          <w:szCs w:val="24"/>
        </w:rPr>
        <w:t xml:space="preserve">for </w:t>
      </w:r>
      <w:r>
        <w:rPr>
          <w:rFonts w:cs="Arial"/>
          <w:bCs/>
          <w:color w:val="0F0F0F"/>
          <w:spacing w:val="1"/>
          <w:w w:val="115"/>
          <w:szCs w:val="24"/>
        </w:rPr>
        <w:t>each lot or parcel.</w:t>
      </w:r>
    </w:p>
    <w:p w14:paraId="1A10D3C8" w14:textId="77777777" w:rsidR="00461628" w:rsidRPr="008C5050" w:rsidRDefault="00461628" w:rsidP="00202A92">
      <w:pPr>
        <w:pStyle w:val="ListParagraph"/>
        <w:ind w:left="720" w:right="0" w:firstLine="0"/>
        <w:rPr>
          <w:rFonts w:cs="Arial"/>
          <w:b/>
          <w:color w:val="0F0F0F"/>
          <w:spacing w:val="1"/>
          <w:w w:val="115"/>
          <w:szCs w:val="24"/>
        </w:rPr>
      </w:pPr>
    </w:p>
    <w:p w14:paraId="2C39D7CF" w14:textId="50F49064" w:rsidR="00AE13BC" w:rsidRDefault="00AE13BC" w:rsidP="00AE13BC">
      <w:pPr>
        <w:jc w:val="both"/>
        <w:rPr>
          <w:rFonts w:cs="Arial"/>
          <w:bCs/>
          <w:color w:val="0F0F0F"/>
          <w:spacing w:val="1"/>
          <w:w w:val="115"/>
          <w:szCs w:val="24"/>
        </w:rPr>
      </w:pPr>
      <w:r w:rsidRPr="00B91539">
        <w:rPr>
          <w:rFonts w:cs="Arial"/>
          <w:b/>
          <w:color w:val="0F0F0F"/>
          <w:spacing w:val="1"/>
          <w:w w:val="115"/>
          <w:szCs w:val="24"/>
        </w:rPr>
        <w:t>NOW THEREFORE</w:t>
      </w:r>
      <w:r>
        <w:rPr>
          <w:rFonts w:cs="Arial"/>
          <w:b/>
          <w:color w:val="0F0F0F"/>
          <w:spacing w:val="1"/>
          <w:w w:val="115"/>
          <w:szCs w:val="24"/>
        </w:rPr>
        <w:t xml:space="preserve">, </w:t>
      </w:r>
      <w:r>
        <w:rPr>
          <w:rFonts w:cs="Arial"/>
          <w:bCs/>
          <w:color w:val="0F0F0F"/>
          <w:w w:val="115"/>
          <w:szCs w:val="24"/>
        </w:rPr>
        <w:t xml:space="preserve">City 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Council </w:t>
      </w:r>
      <w:r w:rsidR="00F02FC4">
        <w:rPr>
          <w:rFonts w:cs="Arial"/>
          <w:bCs/>
          <w:color w:val="0F0F0F"/>
          <w:spacing w:val="1"/>
          <w:w w:val="115"/>
          <w:szCs w:val="24"/>
        </w:rPr>
        <w:t xml:space="preserve">will not change the rate for 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each </w:t>
      </w:r>
      <w:r w:rsidR="00635CB0">
        <w:rPr>
          <w:rFonts w:cs="Arial"/>
          <w:bCs/>
          <w:color w:val="0F0F0F"/>
          <w:spacing w:val="1"/>
          <w:w w:val="115"/>
          <w:szCs w:val="24"/>
        </w:rPr>
        <w:t xml:space="preserve">garbage receptacle; </w:t>
      </w:r>
      <w:r>
        <w:rPr>
          <w:rFonts w:cs="Arial"/>
          <w:bCs/>
          <w:color w:val="0F0F0F"/>
          <w:spacing w:val="1"/>
          <w:w w:val="115"/>
          <w:szCs w:val="24"/>
        </w:rPr>
        <w:t>and</w:t>
      </w:r>
    </w:p>
    <w:p w14:paraId="21849EE2" w14:textId="77777777" w:rsidR="00461628" w:rsidRPr="00F02FC4" w:rsidRDefault="00461628" w:rsidP="00F02FC4">
      <w:pPr>
        <w:rPr>
          <w:rFonts w:cs="Arial"/>
          <w:b/>
          <w:color w:val="0F0F0F"/>
          <w:spacing w:val="1"/>
          <w:w w:val="115"/>
          <w:szCs w:val="24"/>
        </w:rPr>
      </w:pPr>
    </w:p>
    <w:p w14:paraId="067D13A1" w14:textId="16A0CE26" w:rsidR="00D73C83" w:rsidRDefault="00D73C83" w:rsidP="00202A92">
      <w:pPr>
        <w:jc w:val="both"/>
        <w:rPr>
          <w:rFonts w:cs="Arial"/>
          <w:bCs/>
          <w:color w:val="0F0F0F"/>
          <w:spacing w:val="1"/>
          <w:w w:val="115"/>
          <w:szCs w:val="24"/>
        </w:rPr>
      </w:pPr>
      <w:r w:rsidRPr="00B91539">
        <w:rPr>
          <w:rFonts w:cs="Arial"/>
          <w:b/>
          <w:color w:val="0F0F0F"/>
          <w:spacing w:val="1"/>
          <w:w w:val="115"/>
          <w:szCs w:val="24"/>
        </w:rPr>
        <w:t>NOW THEREFORE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, </w:t>
      </w:r>
      <w:r w:rsidR="00FB55E8">
        <w:rPr>
          <w:rFonts w:cs="Arial"/>
          <w:bCs/>
          <w:color w:val="0F0F0F"/>
          <w:spacing w:val="1"/>
          <w:w w:val="115"/>
          <w:szCs w:val="24"/>
        </w:rPr>
        <w:t>O</w:t>
      </w:r>
      <w:r>
        <w:rPr>
          <w:rFonts w:cs="Arial"/>
          <w:bCs/>
          <w:color w:val="0F0F0F"/>
          <w:spacing w:val="1"/>
          <w:w w:val="115"/>
          <w:szCs w:val="24"/>
        </w:rPr>
        <w:t>rdinance</w:t>
      </w:r>
      <w:r w:rsidR="00DA3548">
        <w:rPr>
          <w:rFonts w:cs="Arial"/>
          <w:bCs/>
          <w:color w:val="0F0F0F"/>
          <w:spacing w:val="1"/>
          <w:w w:val="115"/>
          <w:szCs w:val="24"/>
        </w:rPr>
        <w:t xml:space="preserve"> </w:t>
      </w:r>
      <w:r w:rsidR="001509E5">
        <w:rPr>
          <w:rFonts w:cs="Arial"/>
          <w:bCs/>
          <w:color w:val="0F0F0F"/>
          <w:spacing w:val="1"/>
          <w:w w:val="115"/>
          <w:szCs w:val="24"/>
        </w:rPr>
        <w:t>No.</w:t>
      </w:r>
      <w:r w:rsidR="00A66669">
        <w:rPr>
          <w:rFonts w:cs="Arial"/>
          <w:bCs/>
          <w:color w:val="0F0F0F"/>
          <w:spacing w:val="1"/>
          <w:w w:val="115"/>
          <w:szCs w:val="24"/>
        </w:rPr>
        <w:t xml:space="preserve"> </w:t>
      </w:r>
      <w:r w:rsidR="00FB55E8">
        <w:rPr>
          <w:rFonts w:cs="Arial"/>
          <w:bCs/>
          <w:color w:val="0F0F0F"/>
          <w:spacing w:val="1"/>
          <w:w w:val="115"/>
          <w:szCs w:val="24"/>
        </w:rPr>
        <w:t>3</w:t>
      </w:r>
      <w:r w:rsidR="00F02FC4">
        <w:rPr>
          <w:rFonts w:cs="Arial"/>
          <w:bCs/>
          <w:color w:val="0F0F0F"/>
          <w:spacing w:val="1"/>
          <w:w w:val="115"/>
          <w:szCs w:val="24"/>
        </w:rPr>
        <w:t>89</w:t>
      </w:r>
      <w:r w:rsidR="00FB55E8">
        <w:rPr>
          <w:rFonts w:cs="Arial"/>
          <w:bCs/>
          <w:color w:val="0F0F0F"/>
          <w:spacing w:val="1"/>
          <w:w w:val="115"/>
          <w:szCs w:val="24"/>
        </w:rPr>
        <w:t xml:space="preserve"> 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or any </w:t>
      </w:r>
      <w:r w:rsidR="00A66669">
        <w:rPr>
          <w:rFonts w:cs="Arial"/>
          <w:bCs/>
          <w:color w:val="0F0F0F"/>
          <w:spacing w:val="1"/>
          <w:w w:val="115"/>
          <w:szCs w:val="24"/>
        </w:rPr>
        <w:t>O</w:t>
      </w:r>
      <w:r>
        <w:rPr>
          <w:rFonts w:cs="Arial"/>
          <w:bCs/>
          <w:color w:val="0F0F0F"/>
          <w:spacing w:val="1"/>
          <w:w w:val="115"/>
          <w:szCs w:val="24"/>
        </w:rPr>
        <w:t>rdinance</w:t>
      </w:r>
      <w:r w:rsidR="00DA3548">
        <w:rPr>
          <w:rFonts w:cs="Arial"/>
          <w:bCs/>
          <w:color w:val="0F0F0F"/>
          <w:spacing w:val="1"/>
          <w:w w:val="115"/>
          <w:szCs w:val="24"/>
        </w:rPr>
        <w:t xml:space="preserve"> in conflict with this Ordinance is h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ereby repealed, and </w:t>
      </w:r>
    </w:p>
    <w:p w14:paraId="1BE81755" w14:textId="0766C396" w:rsidR="00B91539" w:rsidRPr="00D73C83" w:rsidRDefault="00B91539" w:rsidP="00202A92">
      <w:pPr>
        <w:jc w:val="both"/>
        <w:rPr>
          <w:rFonts w:cs="Arial"/>
          <w:bCs/>
          <w:color w:val="0F0F0F"/>
          <w:spacing w:val="1"/>
          <w:w w:val="115"/>
          <w:szCs w:val="24"/>
        </w:rPr>
      </w:pPr>
    </w:p>
    <w:p w14:paraId="321C1545" w14:textId="18D6757A" w:rsidR="00B91539" w:rsidRDefault="00B91539" w:rsidP="00202A92">
      <w:pPr>
        <w:jc w:val="both"/>
        <w:rPr>
          <w:rFonts w:cs="Arial"/>
          <w:bCs/>
          <w:color w:val="0F0F0F"/>
          <w:spacing w:val="1"/>
          <w:w w:val="115"/>
          <w:szCs w:val="24"/>
        </w:rPr>
      </w:pPr>
      <w:r w:rsidRPr="00B91539">
        <w:rPr>
          <w:rFonts w:cs="Arial"/>
          <w:b/>
          <w:color w:val="0F0F0F"/>
          <w:spacing w:val="1"/>
          <w:w w:val="115"/>
          <w:szCs w:val="24"/>
        </w:rPr>
        <w:t xml:space="preserve">NOW THEREFORE, </w:t>
      </w:r>
      <w:r w:rsidR="00DA3548">
        <w:rPr>
          <w:rFonts w:cs="Arial"/>
          <w:bCs/>
          <w:color w:val="0F0F0F"/>
          <w:spacing w:val="1"/>
          <w:w w:val="115"/>
          <w:szCs w:val="24"/>
        </w:rPr>
        <w:t>this Ordinance shall</w:t>
      </w:r>
      <w:r w:rsidR="00461628">
        <w:rPr>
          <w:rFonts w:cs="Arial"/>
          <w:bCs/>
          <w:color w:val="0F0F0F"/>
          <w:spacing w:val="1"/>
          <w:w w:val="115"/>
          <w:szCs w:val="24"/>
        </w:rPr>
        <w:t xml:space="preserve"> </w:t>
      </w:r>
      <w:r w:rsidR="00362DBC">
        <w:rPr>
          <w:rFonts w:cs="Arial"/>
          <w:bCs/>
          <w:color w:val="0F0F0F"/>
          <w:spacing w:val="1"/>
          <w:w w:val="115"/>
          <w:szCs w:val="24"/>
        </w:rPr>
        <w:t>take e</w:t>
      </w:r>
      <w:r w:rsidR="00461628">
        <w:rPr>
          <w:rFonts w:cs="Arial"/>
          <w:bCs/>
          <w:color w:val="0F0F0F"/>
          <w:spacing w:val="1"/>
          <w:w w:val="115"/>
          <w:szCs w:val="24"/>
        </w:rPr>
        <w:t>ffect</w:t>
      </w:r>
      <w:r w:rsidR="00D16FA5">
        <w:rPr>
          <w:rFonts w:cs="Arial"/>
          <w:bCs/>
          <w:color w:val="0F0F0F"/>
          <w:spacing w:val="1"/>
          <w:w w:val="115"/>
          <w:szCs w:val="24"/>
        </w:rPr>
        <w:t xml:space="preserve"> after its passage by City Council, approve</w:t>
      </w:r>
      <w:r w:rsidR="00366C9E">
        <w:rPr>
          <w:rFonts w:cs="Arial"/>
          <w:bCs/>
          <w:color w:val="0F0F0F"/>
          <w:spacing w:val="1"/>
          <w:w w:val="115"/>
          <w:szCs w:val="24"/>
        </w:rPr>
        <w:t>d</w:t>
      </w:r>
      <w:r w:rsidR="00D16FA5">
        <w:rPr>
          <w:rFonts w:cs="Arial"/>
          <w:bCs/>
          <w:color w:val="0F0F0F"/>
          <w:spacing w:val="1"/>
          <w:w w:val="115"/>
          <w:szCs w:val="24"/>
        </w:rPr>
        <w:t xml:space="preserve"> by the Mayor for the Town of Elmer City, </w:t>
      </w:r>
      <w:r w:rsidR="0030783D">
        <w:rPr>
          <w:rFonts w:cs="Arial"/>
          <w:bCs/>
          <w:color w:val="0F0F0F"/>
          <w:spacing w:val="1"/>
          <w:w w:val="115"/>
          <w:szCs w:val="24"/>
        </w:rPr>
        <w:t xml:space="preserve">and </w:t>
      </w:r>
      <w:r w:rsidR="00D16FA5">
        <w:rPr>
          <w:rFonts w:cs="Arial"/>
          <w:bCs/>
          <w:color w:val="0F0F0F"/>
          <w:spacing w:val="1"/>
          <w:w w:val="115"/>
          <w:szCs w:val="24"/>
        </w:rPr>
        <w:t>publi</w:t>
      </w:r>
      <w:r w:rsidR="00FA6831">
        <w:rPr>
          <w:rFonts w:cs="Arial"/>
          <w:bCs/>
          <w:color w:val="0F0F0F"/>
          <w:spacing w:val="1"/>
          <w:w w:val="115"/>
          <w:szCs w:val="24"/>
        </w:rPr>
        <w:t>shed</w:t>
      </w:r>
      <w:r w:rsidR="00D16FA5">
        <w:rPr>
          <w:rFonts w:cs="Arial"/>
          <w:bCs/>
          <w:color w:val="0F0F0F"/>
          <w:spacing w:val="1"/>
          <w:w w:val="115"/>
          <w:szCs w:val="24"/>
        </w:rPr>
        <w:t xml:space="preserve"> as required by </w:t>
      </w:r>
      <w:proofErr w:type="gramStart"/>
      <w:r w:rsidR="00D16FA5">
        <w:rPr>
          <w:rFonts w:cs="Arial"/>
          <w:bCs/>
          <w:color w:val="0F0F0F"/>
          <w:spacing w:val="1"/>
          <w:w w:val="115"/>
          <w:szCs w:val="24"/>
        </w:rPr>
        <w:t>law</w:t>
      </w:r>
      <w:r w:rsidR="00DA3548">
        <w:rPr>
          <w:rFonts w:cs="Arial"/>
          <w:bCs/>
          <w:color w:val="0F0F0F"/>
          <w:spacing w:val="1"/>
          <w:w w:val="115"/>
          <w:szCs w:val="24"/>
        </w:rPr>
        <w:t xml:space="preserve"> </w:t>
      </w:r>
      <w:r w:rsidR="00D16FA5">
        <w:rPr>
          <w:rFonts w:cs="Arial"/>
          <w:bCs/>
          <w:color w:val="0F0F0F"/>
          <w:spacing w:val="1"/>
          <w:w w:val="115"/>
          <w:szCs w:val="24"/>
        </w:rPr>
        <w:t>and</w:t>
      </w:r>
      <w:proofErr w:type="gramEnd"/>
      <w:r w:rsidR="00D16FA5">
        <w:rPr>
          <w:rFonts w:cs="Arial"/>
          <w:bCs/>
          <w:color w:val="0F0F0F"/>
          <w:spacing w:val="1"/>
          <w:w w:val="115"/>
          <w:szCs w:val="24"/>
        </w:rPr>
        <w:t xml:space="preserve"> no sooner than</w:t>
      </w:r>
      <w:r w:rsidR="00737630">
        <w:rPr>
          <w:rFonts w:cs="Arial"/>
          <w:bCs/>
          <w:color w:val="0F0F0F"/>
          <w:spacing w:val="1"/>
          <w:w w:val="115"/>
          <w:szCs w:val="24"/>
        </w:rPr>
        <w:t xml:space="preserve"> </w:t>
      </w:r>
      <w:r w:rsidR="00635CB0">
        <w:rPr>
          <w:rFonts w:cs="Arial"/>
          <w:bCs/>
          <w:color w:val="0F0F0F"/>
          <w:spacing w:val="1"/>
          <w:w w:val="115"/>
          <w:szCs w:val="24"/>
        </w:rPr>
        <w:t>March</w:t>
      </w:r>
      <w:r w:rsidR="00737630">
        <w:rPr>
          <w:rFonts w:cs="Arial"/>
          <w:bCs/>
          <w:color w:val="0F0F0F"/>
          <w:spacing w:val="1"/>
          <w:w w:val="115"/>
          <w:szCs w:val="24"/>
        </w:rPr>
        <w:t xml:space="preserve"> 1, 202</w:t>
      </w:r>
      <w:r w:rsidR="00F02FC4">
        <w:rPr>
          <w:rFonts w:cs="Arial"/>
          <w:bCs/>
          <w:color w:val="0F0F0F"/>
          <w:spacing w:val="1"/>
          <w:w w:val="115"/>
          <w:szCs w:val="24"/>
        </w:rPr>
        <w:t>6</w:t>
      </w:r>
      <w:r w:rsidR="00737630">
        <w:rPr>
          <w:rFonts w:cs="Arial"/>
          <w:bCs/>
          <w:color w:val="0F0F0F"/>
          <w:spacing w:val="1"/>
          <w:w w:val="115"/>
          <w:szCs w:val="24"/>
        </w:rPr>
        <w:t xml:space="preserve">, and </w:t>
      </w:r>
    </w:p>
    <w:p w14:paraId="6046C25E" w14:textId="77777777" w:rsidR="00737630" w:rsidRDefault="00737630" w:rsidP="00202A92">
      <w:pPr>
        <w:jc w:val="both"/>
        <w:rPr>
          <w:rFonts w:cs="Arial"/>
          <w:bCs/>
          <w:color w:val="0F0F0F"/>
          <w:spacing w:val="1"/>
          <w:w w:val="115"/>
          <w:szCs w:val="24"/>
        </w:rPr>
      </w:pPr>
    </w:p>
    <w:p w14:paraId="20F09279" w14:textId="09575897" w:rsidR="00B91539" w:rsidRDefault="00B91539" w:rsidP="00202A92">
      <w:pPr>
        <w:jc w:val="both"/>
        <w:rPr>
          <w:rFonts w:cs="Arial"/>
          <w:bCs/>
          <w:color w:val="0F0F0F"/>
          <w:spacing w:val="1"/>
          <w:w w:val="115"/>
          <w:szCs w:val="24"/>
        </w:rPr>
      </w:pPr>
      <w:r w:rsidRPr="00B91539">
        <w:rPr>
          <w:rFonts w:cs="Arial"/>
          <w:b/>
          <w:color w:val="0F0F0F"/>
          <w:spacing w:val="1"/>
          <w:w w:val="115"/>
          <w:szCs w:val="24"/>
        </w:rPr>
        <w:t xml:space="preserve">NOW, THEREFORE, </w:t>
      </w:r>
      <w:proofErr w:type="gramStart"/>
      <w:r w:rsidRPr="00B91539">
        <w:rPr>
          <w:rFonts w:cs="Arial"/>
          <w:b/>
          <w:color w:val="0F0F0F"/>
          <w:spacing w:val="1"/>
          <w:w w:val="115"/>
          <w:szCs w:val="24"/>
        </w:rPr>
        <w:t>BE IT</w:t>
      </w:r>
      <w:proofErr w:type="gramEnd"/>
      <w:r w:rsidRPr="00B91539">
        <w:rPr>
          <w:rFonts w:cs="Arial"/>
          <w:b/>
          <w:color w:val="0F0F0F"/>
          <w:spacing w:val="1"/>
          <w:w w:val="115"/>
          <w:szCs w:val="24"/>
        </w:rPr>
        <w:t xml:space="preserve"> ORDAINED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, by the </w:t>
      </w:r>
      <w:r w:rsidR="00D16FA5">
        <w:rPr>
          <w:rFonts w:cs="Arial"/>
          <w:bCs/>
          <w:color w:val="0F0F0F"/>
          <w:spacing w:val="1"/>
          <w:w w:val="115"/>
          <w:szCs w:val="24"/>
        </w:rPr>
        <w:t xml:space="preserve">City 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Council for the </w:t>
      </w:r>
      <w:r w:rsidRPr="00B91539">
        <w:rPr>
          <w:rFonts w:cs="Arial"/>
          <w:bCs/>
          <w:color w:val="0F0F0F"/>
          <w:spacing w:val="1"/>
          <w:w w:val="115"/>
          <w:szCs w:val="24"/>
        </w:rPr>
        <w:t>Town of Elmer City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, </w:t>
      </w:r>
      <w:proofErr w:type="gramStart"/>
      <w:r>
        <w:rPr>
          <w:rFonts w:cs="Arial"/>
          <w:bCs/>
          <w:color w:val="0F0F0F"/>
          <w:spacing w:val="1"/>
          <w:w w:val="115"/>
          <w:szCs w:val="24"/>
        </w:rPr>
        <w:t>Washington</w:t>
      </w:r>
      <w:proofErr w:type="gramEnd"/>
      <w:r>
        <w:rPr>
          <w:rFonts w:cs="Arial"/>
          <w:bCs/>
          <w:color w:val="0F0F0F"/>
          <w:spacing w:val="1"/>
          <w:w w:val="115"/>
          <w:szCs w:val="24"/>
        </w:rPr>
        <w:t xml:space="preserve"> the attached ordinance is adopted.</w:t>
      </w:r>
    </w:p>
    <w:p w14:paraId="0F3D029C" w14:textId="77777777" w:rsidR="00D50964" w:rsidRDefault="00D50964" w:rsidP="00202A92">
      <w:pPr>
        <w:jc w:val="both"/>
        <w:rPr>
          <w:rFonts w:cs="Arial"/>
          <w:bCs/>
          <w:color w:val="0F0F0F"/>
          <w:spacing w:val="1"/>
          <w:w w:val="115"/>
          <w:szCs w:val="24"/>
        </w:rPr>
      </w:pPr>
    </w:p>
    <w:p w14:paraId="752EC9DD" w14:textId="2BE91F2B" w:rsidR="00FA6831" w:rsidRDefault="00D50964" w:rsidP="00202A92">
      <w:pPr>
        <w:jc w:val="both"/>
        <w:rPr>
          <w:rFonts w:cs="Arial"/>
          <w:bCs/>
          <w:color w:val="0F0F0F"/>
          <w:spacing w:val="1"/>
          <w:w w:val="115"/>
          <w:szCs w:val="24"/>
          <w:u w:val="single"/>
        </w:rPr>
      </w:pPr>
      <w:r>
        <w:rPr>
          <w:rFonts w:cs="Arial"/>
          <w:bCs/>
          <w:color w:val="0F0F0F"/>
          <w:spacing w:val="1"/>
          <w:w w:val="115"/>
          <w:szCs w:val="24"/>
        </w:rPr>
        <w:t xml:space="preserve">Approved this </w:t>
      </w:r>
      <w:r w:rsidR="00635CB0">
        <w:rPr>
          <w:rFonts w:cs="Arial"/>
          <w:bCs/>
          <w:color w:val="0F0F0F"/>
          <w:spacing w:val="1"/>
          <w:w w:val="115"/>
          <w:szCs w:val="24"/>
          <w:u w:val="single"/>
        </w:rPr>
        <w:t>13</w:t>
      </w:r>
      <w:r w:rsidR="00635CB0" w:rsidRPr="00635CB0">
        <w:rPr>
          <w:rFonts w:cs="Arial"/>
          <w:bCs/>
          <w:color w:val="0F0F0F"/>
          <w:spacing w:val="1"/>
          <w:w w:val="115"/>
          <w:szCs w:val="24"/>
          <w:u w:val="single"/>
          <w:vertAlign w:val="superscript"/>
        </w:rPr>
        <w:t>th</w:t>
      </w:r>
      <w:r w:rsidR="00635CB0">
        <w:rPr>
          <w:rFonts w:cs="Arial"/>
          <w:bCs/>
          <w:color w:val="0F0F0F"/>
          <w:spacing w:val="1"/>
          <w:w w:val="115"/>
          <w:szCs w:val="24"/>
          <w:u w:val="single"/>
        </w:rPr>
        <w:t xml:space="preserve"> </w:t>
      </w:r>
      <w:r>
        <w:rPr>
          <w:rFonts w:cs="Arial"/>
          <w:bCs/>
          <w:color w:val="0F0F0F"/>
          <w:spacing w:val="1"/>
          <w:w w:val="115"/>
          <w:szCs w:val="24"/>
        </w:rPr>
        <w:t xml:space="preserve"> day of </w:t>
      </w:r>
      <w:r w:rsidR="00635CB0">
        <w:rPr>
          <w:rFonts w:cs="Arial"/>
          <w:bCs/>
          <w:color w:val="0F0F0F"/>
          <w:spacing w:val="1"/>
          <w:w w:val="115"/>
          <w:szCs w:val="24"/>
          <w:u w:val="single"/>
        </w:rPr>
        <w:t>February,</w:t>
      </w:r>
      <w:r w:rsidRPr="005B307B">
        <w:rPr>
          <w:rFonts w:cs="Arial"/>
          <w:bCs/>
          <w:color w:val="0F0F0F"/>
          <w:spacing w:val="1"/>
          <w:w w:val="115"/>
          <w:szCs w:val="24"/>
        </w:rPr>
        <w:t xml:space="preserve"> </w:t>
      </w:r>
      <w:r w:rsidRPr="00D50964">
        <w:rPr>
          <w:rFonts w:cs="Arial"/>
          <w:bCs/>
          <w:color w:val="0F0F0F"/>
          <w:spacing w:val="1"/>
          <w:w w:val="115"/>
          <w:szCs w:val="24"/>
          <w:u w:val="single"/>
        </w:rPr>
        <w:t>202</w:t>
      </w:r>
      <w:r w:rsidR="00635CB0">
        <w:rPr>
          <w:rFonts w:cs="Arial"/>
          <w:bCs/>
          <w:color w:val="0F0F0F"/>
          <w:spacing w:val="1"/>
          <w:w w:val="115"/>
          <w:szCs w:val="24"/>
          <w:u w:val="single"/>
        </w:rPr>
        <w:t>5</w:t>
      </w:r>
      <w:r>
        <w:rPr>
          <w:rFonts w:cs="Arial"/>
          <w:bCs/>
          <w:color w:val="0F0F0F"/>
          <w:spacing w:val="1"/>
          <w:w w:val="115"/>
          <w:szCs w:val="24"/>
          <w:u w:val="single"/>
        </w:rPr>
        <w:t>.</w:t>
      </w:r>
    </w:p>
    <w:p w14:paraId="54DFF677" w14:textId="77777777" w:rsidR="00FA6831" w:rsidRPr="00FA6831" w:rsidRDefault="00FA6831" w:rsidP="00202A92">
      <w:pPr>
        <w:jc w:val="both"/>
        <w:rPr>
          <w:rFonts w:cs="Arial"/>
          <w:bCs/>
          <w:color w:val="0F0F0F"/>
          <w:spacing w:val="1"/>
          <w:w w:val="115"/>
          <w:szCs w:val="24"/>
          <w:u w:val="single"/>
        </w:rPr>
      </w:pPr>
    </w:p>
    <w:p w14:paraId="0C823C3C" w14:textId="77777777" w:rsidR="00FA6831" w:rsidRPr="00FA6831" w:rsidRDefault="00FA6831" w:rsidP="00202A92">
      <w:pPr>
        <w:jc w:val="both"/>
        <w:rPr>
          <w:rFonts w:cs="Arial"/>
          <w:bCs/>
          <w:color w:val="0F0F0F"/>
          <w:spacing w:val="1"/>
          <w:w w:val="115"/>
          <w:szCs w:val="24"/>
          <w:u w:val="single"/>
        </w:rPr>
      </w:pPr>
    </w:p>
    <w:p w14:paraId="1246BF91" w14:textId="77777777" w:rsidR="00FA6831" w:rsidRPr="00FA6831" w:rsidRDefault="00FA6831" w:rsidP="00FA6831">
      <w:pPr>
        <w:pStyle w:val="ListParagraph"/>
        <w:ind w:left="0" w:right="0"/>
        <w:rPr>
          <w:rFonts w:cs="Arial"/>
          <w:szCs w:val="24"/>
        </w:rPr>
      </w:pPr>
      <w:bookmarkStart w:id="0" w:name="_Hlk216244609"/>
    </w:p>
    <w:p w14:paraId="3F2FCBAF" w14:textId="77777777" w:rsidR="00FA6831" w:rsidRPr="00FA6831" w:rsidRDefault="00FA6831" w:rsidP="00FA6831">
      <w:pPr>
        <w:pStyle w:val="ListParagraph"/>
        <w:ind w:left="0" w:right="0"/>
        <w:jc w:val="right"/>
        <w:rPr>
          <w:rFonts w:cs="Arial"/>
          <w:szCs w:val="24"/>
        </w:rPr>
      </w:pPr>
      <w:r w:rsidRPr="00FA6831">
        <w:rPr>
          <w:rFonts w:cs="Arial"/>
          <w:szCs w:val="24"/>
        </w:rPr>
        <w:t xml:space="preserve">    TOWN OF ELMER CITY,</w:t>
      </w:r>
    </w:p>
    <w:p w14:paraId="27A5C048" w14:textId="77777777" w:rsidR="00FA6831" w:rsidRPr="00FA6831" w:rsidRDefault="00FA6831" w:rsidP="00FA6831">
      <w:pPr>
        <w:pStyle w:val="ListParagraph"/>
        <w:ind w:left="0" w:right="0"/>
        <w:jc w:val="right"/>
        <w:rPr>
          <w:rFonts w:cs="Arial"/>
          <w:szCs w:val="24"/>
        </w:rPr>
      </w:pPr>
      <w:r w:rsidRPr="00FA6831">
        <w:rPr>
          <w:rFonts w:cs="Arial"/>
          <w:szCs w:val="24"/>
        </w:rPr>
        <w:t>ELMER CITY, WASHINGTON</w:t>
      </w:r>
    </w:p>
    <w:p w14:paraId="1CCE5D7B" w14:textId="77777777" w:rsidR="00FA6831" w:rsidRPr="00FA6831" w:rsidRDefault="00FA6831" w:rsidP="00FA6831">
      <w:pPr>
        <w:pStyle w:val="ListParagraph"/>
        <w:ind w:left="0" w:right="0"/>
        <w:jc w:val="right"/>
        <w:rPr>
          <w:rFonts w:cs="Arial"/>
          <w:szCs w:val="24"/>
        </w:rPr>
      </w:pPr>
    </w:p>
    <w:p w14:paraId="33E4EA90" w14:textId="77777777" w:rsidR="00FA6831" w:rsidRPr="00FA6831" w:rsidRDefault="00FA6831" w:rsidP="00FA6831">
      <w:pPr>
        <w:pStyle w:val="ListParagraph"/>
        <w:ind w:left="0" w:right="0"/>
        <w:jc w:val="right"/>
        <w:rPr>
          <w:rFonts w:cs="Arial"/>
          <w:szCs w:val="24"/>
        </w:rPr>
      </w:pPr>
    </w:p>
    <w:p w14:paraId="70075699" w14:textId="77777777" w:rsidR="00FA6831" w:rsidRPr="00FA6831" w:rsidRDefault="00FA6831" w:rsidP="00FA6831">
      <w:pPr>
        <w:contextualSpacing/>
        <w:jc w:val="right"/>
        <w:rPr>
          <w:rFonts w:cs="Arial"/>
          <w:szCs w:val="24"/>
        </w:rPr>
      </w:pPr>
      <w:r w:rsidRPr="00FA6831">
        <w:rPr>
          <w:rFonts w:cs="Arial"/>
          <w:szCs w:val="24"/>
        </w:rPr>
        <w:t xml:space="preserve">                    ___________________________                                                                                              JESSE O TILLMAN, Mayor</w:t>
      </w:r>
    </w:p>
    <w:p w14:paraId="649225F0" w14:textId="77777777" w:rsidR="00FA6831" w:rsidRPr="00FA6831" w:rsidRDefault="00FA6831" w:rsidP="00FA6831">
      <w:pPr>
        <w:contextualSpacing/>
        <w:rPr>
          <w:rFonts w:cs="Arial"/>
          <w:szCs w:val="24"/>
        </w:rPr>
      </w:pPr>
      <w:r w:rsidRPr="00FA6831">
        <w:rPr>
          <w:rFonts w:cs="Arial"/>
          <w:szCs w:val="24"/>
        </w:rPr>
        <w:t>ATTEST:</w:t>
      </w:r>
    </w:p>
    <w:p w14:paraId="55C659DA" w14:textId="77777777" w:rsidR="00FA6831" w:rsidRPr="00FA6831" w:rsidRDefault="00FA6831" w:rsidP="00FA6831">
      <w:pPr>
        <w:contextualSpacing/>
        <w:jc w:val="both"/>
        <w:rPr>
          <w:rFonts w:cs="Arial"/>
          <w:szCs w:val="24"/>
        </w:rPr>
      </w:pPr>
    </w:p>
    <w:p w14:paraId="3571EF17" w14:textId="77777777" w:rsidR="00FA6831" w:rsidRPr="00FA6831" w:rsidRDefault="00FA6831" w:rsidP="00FA6831">
      <w:pPr>
        <w:contextualSpacing/>
        <w:jc w:val="both"/>
        <w:rPr>
          <w:rFonts w:cs="Arial"/>
          <w:szCs w:val="24"/>
        </w:rPr>
      </w:pPr>
    </w:p>
    <w:p w14:paraId="6EEE1899" w14:textId="77777777" w:rsidR="00FA6831" w:rsidRPr="00FA6831" w:rsidRDefault="00FA6831" w:rsidP="00FA6831">
      <w:pPr>
        <w:contextualSpacing/>
        <w:jc w:val="both"/>
        <w:rPr>
          <w:rFonts w:cs="Arial"/>
          <w:szCs w:val="24"/>
        </w:rPr>
      </w:pPr>
      <w:r w:rsidRPr="00FA6831">
        <w:rPr>
          <w:rFonts w:cs="Arial"/>
          <w:szCs w:val="24"/>
        </w:rPr>
        <w:t>__</w:t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  <w:t xml:space="preserve"> ___________</w:t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</w:r>
      <w:r w:rsidRPr="00FA6831">
        <w:rPr>
          <w:rFonts w:cs="Arial"/>
          <w:szCs w:val="24"/>
          <w:u w:val="single"/>
        </w:rPr>
        <w:softHyphen/>
        <w:t>____________</w:t>
      </w:r>
    </w:p>
    <w:p w14:paraId="3F329E38" w14:textId="77777777" w:rsidR="00FA6831" w:rsidRPr="00FA6831" w:rsidRDefault="00FA6831" w:rsidP="00FA6831">
      <w:pPr>
        <w:contextualSpacing/>
        <w:jc w:val="both"/>
        <w:rPr>
          <w:rFonts w:cs="Arial"/>
          <w:szCs w:val="24"/>
        </w:rPr>
      </w:pPr>
      <w:r w:rsidRPr="00FA6831">
        <w:rPr>
          <w:rFonts w:cs="Arial"/>
          <w:szCs w:val="24"/>
        </w:rPr>
        <w:t>KELLY ROSS, Clerk/Treasurer</w:t>
      </w:r>
    </w:p>
    <w:bookmarkEnd w:id="0"/>
    <w:p w14:paraId="13EC8EE8" w14:textId="77777777" w:rsidR="00FA6831" w:rsidRPr="00FA6831" w:rsidRDefault="00FA6831" w:rsidP="00FA6831">
      <w:pPr>
        <w:contextualSpacing/>
        <w:jc w:val="both"/>
        <w:rPr>
          <w:rFonts w:cs="Arial"/>
          <w:szCs w:val="24"/>
        </w:rPr>
      </w:pPr>
    </w:p>
    <w:p w14:paraId="6A3870A8" w14:textId="77777777" w:rsidR="00FA6831" w:rsidRDefault="00FA6831" w:rsidP="00202A92">
      <w:pPr>
        <w:jc w:val="both"/>
        <w:rPr>
          <w:rFonts w:cs="Arial"/>
          <w:bCs/>
          <w:color w:val="0F0F0F"/>
          <w:spacing w:val="1"/>
          <w:w w:val="115"/>
          <w:szCs w:val="24"/>
          <w:u w:val="single"/>
        </w:rPr>
      </w:pPr>
    </w:p>
    <w:sectPr w:rsidR="00FA6831" w:rsidSect="00FA6831">
      <w:type w:val="continuous"/>
      <w:pgSz w:w="12240" w:h="15840"/>
      <w:pgMar w:top="1440" w:right="1152" w:bottom="0" w:left="1152" w:header="720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F10B8" w14:textId="77777777" w:rsidR="00C23DC9" w:rsidRDefault="00C23DC9" w:rsidP="00101FD4">
      <w:r>
        <w:separator/>
      </w:r>
    </w:p>
  </w:endnote>
  <w:endnote w:type="continuationSeparator" w:id="0">
    <w:p w14:paraId="032522F2" w14:textId="77777777" w:rsidR="00C23DC9" w:rsidRDefault="00C23DC9" w:rsidP="00101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3FBBF" w14:textId="7CE3EF32" w:rsidR="00101FD4" w:rsidRPr="006646DC" w:rsidRDefault="000B7F82" w:rsidP="000B7F82">
    <w:pPr>
      <w:pStyle w:val="Footer"/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 xml:space="preserve">                                           </w:t>
    </w:r>
    <w:r w:rsidR="00366C9E">
      <w:rPr>
        <w:rFonts w:cs="Arial"/>
        <w:sz w:val="18"/>
        <w:szCs w:val="18"/>
      </w:rPr>
      <w:t xml:space="preserve"> </w:t>
    </w:r>
    <w:r>
      <w:rPr>
        <w:rFonts w:cs="Arial"/>
        <w:sz w:val="18"/>
        <w:szCs w:val="18"/>
      </w:rPr>
      <w:t xml:space="preserve">     </w:t>
    </w:r>
    <w:r w:rsidR="00101FD4" w:rsidRPr="006646DC">
      <w:rPr>
        <w:rFonts w:cs="Arial"/>
        <w:sz w:val="18"/>
        <w:szCs w:val="18"/>
      </w:rPr>
      <w:t xml:space="preserve">Town of Elmer City Ordinance No. </w:t>
    </w:r>
    <w:r w:rsidR="00C51901">
      <w:rPr>
        <w:rFonts w:cs="Arial"/>
        <w:sz w:val="18"/>
        <w:szCs w:val="18"/>
      </w:rPr>
      <w:t>393</w:t>
    </w:r>
    <w:r>
      <w:rPr>
        <w:rFonts w:cs="Arial"/>
        <w:sz w:val="18"/>
        <w:szCs w:val="18"/>
      </w:rPr>
      <w:t xml:space="preserve">                                                               </w:t>
    </w:r>
    <w:r w:rsidR="00101FD4" w:rsidRPr="006646DC">
      <w:rPr>
        <w:rFonts w:cs="Arial"/>
        <w:sz w:val="18"/>
        <w:szCs w:val="18"/>
      </w:rPr>
      <w:t xml:space="preserve"> </w:t>
    </w:r>
    <w:r w:rsidR="00DA3548" w:rsidRPr="006646DC">
      <w:rPr>
        <w:rFonts w:cs="Arial"/>
        <w:sz w:val="18"/>
        <w:szCs w:val="18"/>
      </w:rPr>
      <w:t xml:space="preserve">Page </w:t>
    </w:r>
    <w:r w:rsidR="00DA3548" w:rsidRPr="006646DC">
      <w:rPr>
        <w:rFonts w:cs="Arial"/>
        <w:sz w:val="18"/>
        <w:szCs w:val="18"/>
      </w:rPr>
      <w:fldChar w:fldCharType="begin"/>
    </w:r>
    <w:r w:rsidR="00DA3548" w:rsidRPr="006646DC">
      <w:rPr>
        <w:rFonts w:cs="Arial"/>
        <w:sz w:val="18"/>
        <w:szCs w:val="18"/>
      </w:rPr>
      <w:instrText xml:space="preserve"> PAGE   \* MERGEFORMAT </w:instrText>
    </w:r>
    <w:r w:rsidR="00DA3548" w:rsidRPr="006646DC">
      <w:rPr>
        <w:rFonts w:cs="Arial"/>
        <w:sz w:val="18"/>
        <w:szCs w:val="18"/>
      </w:rPr>
      <w:fldChar w:fldCharType="separate"/>
    </w:r>
    <w:r w:rsidR="00DA3548" w:rsidRPr="006646DC">
      <w:rPr>
        <w:rFonts w:cs="Arial"/>
        <w:sz w:val="18"/>
        <w:szCs w:val="18"/>
      </w:rPr>
      <w:t>1</w:t>
    </w:r>
    <w:r w:rsidR="00DA3548" w:rsidRPr="006646DC">
      <w:rPr>
        <w:rFonts w:cs="Arial"/>
        <w:sz w:val="18"/>
        <w:szCs w:val="18"/>
      </w:rPr>
      <w:fldChar w:fldCharType="end"/>
    </w:r>
    <w:r w:rsidR="00DA3548" w:rsidRPr="006646DC">
      <w:rPr>
        <w:rFonts w:cs="Arial"/>
        <w:sz w:val="18"/>
        <w:szCs w:val="18"/>
      </w:rPr>
      <w:t>|</w:t>
    </w:r>
    <w:r w:rsidR="00DA3548" w:rsidRPr="006646DC">
      <w:rPr>
        <w:rFonts w:cs="Arial"/>
        <w:sz w:val="18"/>
        <w:szCs w:val="18"/>
      </w:rPr>
      <w:fldChar w:fldCharType="begin"/>
    </w:r>
    <w:r w:rsidR="00DA3548" w:rsidRPr="006646DC">
      <w:rPr>
        <w:rFonts w:cs="Arial"/>
        <w:sz w:val="18"/>
        <w:szCs w:val="18"/>
      </w:rPr>
      <w:instrText xml:space="preserve"> NUMPAGES  \* Arabic  \* MERGEFORMAT </w:instrText>
    </w:r>
    <w:r w:rsidR="00DA3548" w:rsidRPr="006646DC">
      <w:rPr>
        <w:rFonts w:cs="Arial"/>
        <w:sz w:val="18"/>
        <w:szCs w:val="18"/>
      </w:rPr>
      <w:fldChar w:fldCharType="separate"/>
    </w:r>
    <w:r w:rsidR="00DA3548" w:rsidRPr="006646DC">
      <w:rPr>
        <w:rFonts w:cs="Arial"/>
        <w:sz w:val="18"/>
        <w:szCs w:val="18"/>
      </w:rPr>
      <w:t>2</w:t>
    </w:r>
    <w:r w:rsidR="00DA3548" w:rsidRPr="006646DC">
      <w:rPr>
        <w:rFonts w:cs="Arial"/>
        <w:sz w:val="18"/>
        <w:szCs w:val="18"/>
      </w:rPr>
      <w:fldChar w:fldCharType="end"/>
    </w:r>
    <w:r w:rsidR="00101FD4" w:rsidRPr="006646DC">
      <w:rPr>
        <w:rFonts w:cs="Arial"/>
        <w:sz w:val="18"/>
        <w:szCs w:val="18"/>
      </w:rPr>
      <w:t xml:space="preserve">                                                                                                            </w:t>
    </w:r>
  </w:p>
  <w:p w14:paraId="618005DE" w14:textId="71E549CF" w:rsidR="00101FD4" w:rsidRDefault="00101FD4">
    <w:pPr>
      <w:pStyle w:val="Footer"/>
    </w:pPr>
  </w:p>
  <w:p w14:paraId="6A205FC2" w14:textId="77777777" w:rsidR="00101FD4" w:rsidRDefault="00101F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C4A67" w14:textId="77777777" w:rsidR="00C23DC9" w:rsidRDefault="00C23DC9" w:rsidP="00101FD4">
      <w:r>
        <w:separator/>
      </w:r>
    </w:p>
  </w:footnote>
  <w:footnote w:type="continuationSeparator" w:id="0">
    <w:p w14:paraId="5457D931" w14:textId="77777777" w:rsidR="00C23DC9" w:rsidRDefault="00C23DC9" w:rsidP="00101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88229" w14:textId="478E8E94" w:rsidR="00101FD4" w:rsidRPr="0086417E" w:rsidRDefault="00101FD4" w:rsidP="00101FD4">
    <w:pPr>
      <w:pStyle w:val="Header"/>
      <w:jc w:val="center"/>
      <w:rPr>
        <w:b/>
        <w:bCs/>
        <w:sz w:val="36"/>
        <w:szCs w:val="32"/>
      </w:rPr>
    </w:pPr>
    <w:r w:rsidRPr="0086417E">
      <w:rPr>
        <w:b/>
        <w:bCs/>
        <w:sz w:val="36"/>
        <w:szCs w:val="32"/>
      </w:rPr>
      <w:t>Town of Elmer City</w:t>
    </w:r>
  </w:p>
  <w:p w14:paraId="6D34F0FC" w14:textId="51C63108" w:rsidR="00101FD4" w:rsidRPr="0086417E" w:rsidRDefault="00101FD4" w:rsidP="00101FD4">
    <w:pPr>
      <w:pStyle w:val="Header"/>
      <w:jc w:val="center"/>
      <w:rPr>
        <w:b/>
        <w:bCs/>
        <w:sz w:val="28"/>
        <w:szCs w:val="24"/>
      </w:rPr>
    </w:pPr>
    <w:r w:rsidRPr="0086417E">
      <w:rPr>
        <w:b/>
        <w:bCs/>
        <w:sz w:val="36"/>
        <w:szCs w:val="32"/>
      </w:rPr>
      <w:t xml:space="preserve">Ordinance No. </w:t>
    </w:r>
    <w:r w:rsidR="00DC6D45">
      <w:rPr>
        <w:b/>
        <w:bCs/>
        <w:sz w:val="36"/>
        <w:szCs w:val="32"/>
      </w:rPr>
      <w:t>393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95816"/>
    <w:multiLevelType w:val="hybridMultilevel"/>
    <w:tmpl w:val="F85A22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DF6970"/>
    <w:multiLevelType w:val="hybridMultilevel"/>
    <w:tmpl w:val="8ACAC9F4"/>
    <w:lvl w:ilvl="0" w:tplc="0D806220">
      <w:start w:val="1"/>
      <w:numFmt w:val="upperLetter"/>
      <w:lvlText w:val="%1."/>
      <w:lvlJc w:val="left"/>
      <w:pPr>
        <w:ind w:left="1496" w:hanging="529"/>
      </w:pPr>
      <w:rPr>
        <w:rFonts w:hint="default"/>
        <w:spacing w:val="-1"/>
        <w:w w:val="97"/>
        <w:lang w:val="en-US" w:eastAsia="en-US" w:bidi="ar-SA"/>
      </w:rPr>
    </w:lvl>
    <w:lvl w:ilvl="1" w:tplc="CB30AA1E">
      <w:numFmt w:val="bullet"/>
      <w:lvlText w:val="•"/>
      <w:lvlJc w:val="left"/>
      <w:pPr>
        <w:ind w:left="2230" w:hanging="529"/>
      </w:pPr>
      <w:rPr>
        <w:rFonts w:hint="default"/>
        <w:lang w:val="en-US" w:eastAsia="en-US" w:bidi="ar-SA"/>
      </w:rPr>
    </w:lvl>
    <w:lvl w:ilvl="2" w:tplc="D5768AFE">
      <w:numFmt w:val="bullet"/>
      <w:lvlText w:val="•"/>
      <w:lvlJc w:val="left"/>
      <w:pPr>
        <w:ind w:left="2960" w:hanging="529"/>
      </w:pPr>
      <w:rPr>
        <w:rFonts w:hint="default"/>
        <w:lang w:val="en-US" w:eastAsia="en-US" w:bidi="ar-SA"/>
      </w:rPr>
    </w:lvl>
    <w:lvl w:ilvl="3" w:tplc="A5CC277C">
      <w:numFmt w:val="bullet"/>
      <w:lvlText w:val="•"/>
      <w:lvlJc w:val="left"/>
      <w:pPr>
        <w:ind w:left="3690" w:hanging="529"/>
      </w:pPr>
      <w:rPr>
        <w:rFonts w:hint="default"/>
        <w:lang w:val="en-US" w:eastAsia="en-US" w:bidi="ar-SA"/>
      </w:rPr>
    </w:lvl>
    <w:lvl w:ilvl="4" w:tplc="37E49BFC">
      <w:numFmt w:val="bullet"/>
      <w:lvlText w:val="•"/>
      <w:lvlJc w:val="left"/>
      <w:pPr>
        <w:ind w:left="4420" w:hanging="529"/>
      </w:pPr>
      <w:rPr>
        <w:rFonts w:hint="default"/>
        <w:lang w:val="en-US" w:eastAsia="en-US" w:bidi="ar-SA"/>
      </w:rPr>
    </w:lvl>
    <w:lvl w:ilvl="5" w:tplc="A2808DB0">
      <w:numFmt w:val="bullet"/>
      <w:lvlText w:val="•"/>
      <w:lvlJc w:val="left"/>
      <w:pPr>
        <w:ind w:left="5150" w:hanging="529"/>
      </w:pPr>
      <w:rPr>
        <w:rFonts w:hint="default"/>
        <w:lang w:val="en-US" w:eastAsia="en-US" w:bidi="ar-SA"/>
      </w:rPr>
    </w:lvl>
    <w:lvl w:ilvl="6" w:tplc="2826BB4A">
      <w:numFmt w:val="bullet"/>
      <w:lvlText w:val="•"/>
      <w:lvlJc w:val="left"/>
      <w:pPr>
        <w:ind w:left="5880" w:hanging="529"/>
      </w:pPr>
      <w:rPr>
        <w:rFonts w:hint="default"/>
        <w:lang w:val="en-US" w:eastAsia="en-US" w:bidi="ar-SA"/>
      </w:rPr>
    </w:lvl>
    <w:lvl w:ilvl="7" w:tplc="85F80CD8">
      <w:numFmt w:val="bullet"/>
      <w:lvlText w:val="•"/>
      <w:lvlJc w:val="left"/>
      <w:pPr>
        <w:ind w:left="6610" w:hanging="529"/>
      </w:pPr>
      <w:rPr>
        <w:rFonts w:hint="default"/>
        <w:lang w:val="en-US" w:eastAsia="en-US" w:bidi="ar-SA"/>
      </w:rPr>
    </w:lvl>
    <w:lvl w:ilvl="8" w:tplc="33BC1594">
      <w:numFmt w:val="bullet"/>
      <w:lvlText w:val="•"/>
      <w:lvlJc w:val="left"/>
      <w:pPr>
        <w:ind w:left="7340" w:hanging="529"/>
      </w:pPr>
      <w:rPr>
        <w:rFonts w:hint="default"/>
        <w:lang w:val="en-US" w:eastAsia="en-US" w:bidi="ar-SA"/>
      </w:rPr>
    </w:lvl>
  </w:abstractNum>
  <w:abstractNum w:abstractNumId="2" w15:restartNumberingAfterBreak="0">
    <w:nsid w:val="151F0D2D"/>
    <w:multiLevelType w:val="hybridMultilevel"/>
    <w:tmpl w:val="49722D7E"/>
    <w:lvl w:ilvl="0" w:tplc="A0FEA670">
      <w:start w:val="1"/>
      <w:numFmt w:val="decimal"/>
      <w:lvlText w:val="%1."/>
      <w:lvlJc w:val="left"/>
      <w:pPr>
        <w:ind w:left="1204" w:hanging="174"/>
      </w:pPr>
      <w:rPr>
        <w:rFonts w:ascii="Arial" w:eastAsia="Arial" w:hAnsi="Arial" w:cs="Arial" w:hint="default"/>
        <w:b/>
        <w:bCs/>
        <w:i w:val="0"/>
        <w:iCs w:val="0"/>
        <w:color w:val="0F0F0F"/>
        <w:spacing w:val="-1"/>
        <w:w w:val="105"/>
        <w:sz w:val="17"/>
        <w:szCs w:val="17"/>
        <w:lang w:val="en-US" w:eastAsia="en-US" w:bidi="ar-SA"/>
      </w:rPr>
    </w:lvl>
    <w:lvl w:ilvl="1" w:tplc="ADF2BDB2">
      <w:start w:val="1"/>
      <w:numFmt w:val="upperLetter"/>
      <w:lvlText w:val="%2."/>
      <w:lvlJc w:val="left"/>
      <w:pPr>
        <w:ind w:left="1523" w:hanging="540"/>
      </w:pPr>
      <w:rPr>
        <w:rFonts w:hint="default"/>
        <w:spacing w:val="-1"/>
        <w:w w:val="101"/>
        <w:lang w:val="en-US" w:eastAsia="en-US" w:bidi="ar-SA"/>
      </w:rPr>
    </w:lvl>
    <w:lvl w:ilvl="2" w:tplc="D758E674">
      <w:numFmt w:val="bullet"/>
      <w:lvlText w:val="•"/>
      <w:lvlJc w:val="left"/>
      <w:pPr>
        <w:ind w:left="2328" w:hanging="540"/>
      </w:pPr>
      <w:rPr>
        <w:rFonts w:hint="default"/>
        <w:lang w:val="en-US" w:eastAsia="en-US" w:bidi="ar-SA"/>
      </w:rPr>
    </w:lvl>
    <w:lvl w:ilvl="3" w:tplc="770EE4A6">
      <w:numFmt w:val="bullet"/>
      <w:lvlText w:val="•"/>
      <w:lvlJc w:val="left"/>
      <w:pPr>
        <w:ind w:left="3137" w:hanging="540"/>
      </w:pPr>
      <w:rPr>
        <w:rFonts w:hint="default"/>
        <w:lang w:val="en-US" w:eastAsia="en-US" w:bidi="ar-SA"/>
      </w:rPr>
    </w:lvl>
    <w:lvl w:ilvl="4" w:tplc="5478FCD0">
      <w:numFmt w:val="bullet"/>
      <w:lvlText w:val="•"/>
      <w:lvlJc w:val="left"/>
      <w:pPr>
        <w:ind w:left="3946" w:hanging="540"/>
      </w:pPr>
      <w:rPr>
        <w:rFonts w:hint="default"/>
        <w:lang w:val="en-US" w:eastAsia="en-US" w:bidi="ar-SA"/>
      </w:rPr>
    </w:lvl>
    <w:lvl w:ilvl="5" w:tplc="62BE822E">
      <w:numFmt w:val="bullet"/>
      <w:lvlText w:val="•"/>
      <w:lvlJc w:val="left"/>
      <w:pPr>
        <w:ind w:left="4755" w:hanging="540"/>
      </w:pPr>
      <w:rPr>
        <w:rFonts w:hint="default"/>
        <w:lang w:val="en-US" w:eastAsia="en-US" w:bidi="ar-SA"/>
      </w:rPr>
    </w:lvl>
    <w:lvl w:ilvl="6" w:tplc="89AC331E">
      <w:numFmt w:val="bullet"/>
      <w:lvlText w:val="•"/>
      <w:lvlJc w:val="left"/>
      <w:pPr>
        <w:ind w:left="5564" w:hanging="540"/>
      </w:pPr>
      <w:rPr>
        <w:rFonts w:hint="default"/>
        <w:lang w:val="en-US" w:eastAsia="en-US" w:bidi="ar-SA"/>
      </w:rPr>
    </w:lvl>
    <w:lvl w:ilvl="7" w:tplc="69FEC4B0">
      <w:numFmt w:val="bullet"/>
      <w:lvlText w:val="•"/>
      <w:lvlJc w:val="left"/>
      <w:pPr>
        <w:ind w:left="6373" w:hanging="540"/>
      </w:pPr>
      <w:rPr>
        <w:rFonts w:hint="default"/>
        <w:lang w:val="en-US" w:eastAsia="en-US" w:bidi="ar-SA"/>
      </w:rPr>
    </w:lvl>
    <w:lvl w:ilvl="8" w:tplc="1A269214">
      <w:numFmt w:val="bullet"/>
      <w:lvlText w:val="•"/>
      <w:lvlJc w:val="left"/>
      <w:pPr>
        <w:ind w:left="7182" w:hanging="540"/>
      </w:pPr>
      <w:rPr>
        <w:rFonts w:hint="default"/>
        <w:lang w:val="en-US" w:eastAsia="en-US" w:bidi="ar-SA"/>
      </w:rPr>
    </w:lvl>
  </w:abstractNum>
  <w:abstractNum w:abstractNumId="3" w15:restartNumberingAfterBreak="0">
    <w:nsid w:val="156A45D0"/>
    <w:multiLevelType w:val="hybridMultilevel"/>
    <w:tmpl w:val="13668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D0301"/>
    <w:multiLevelType w:val="hybridMultilevel"/>
    <w:tmpl w:val="C3762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E58CB"/>
    <w:multiLevelType w:val="hybridMultilevel"/>
    <w:tmpl w:val="4B44E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45EFD"/>
    <w:multiLevelType w:val="hybridMultilevel"/>
    <w:tmpl w:val="94B2E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9B730C"/>
    <w:multiLevelType w:val="hybridMultilevel"/>
    <w:tmpl w:val="C3BEF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07581D"/>
    <w:multiLevelType w:val="hybridMultilevel"/>
    <w:tmpl w:val="19B82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07850"/>
    <w:multiLevelType w:val="hybridMultilevel"/>
    <w:tmpl w:val="D18A1348"/>
    <w:lvl w:ilvl="0" w:tplc="10C84110">
      <w:start w:val="2"/>
      <w:numFmt w:val="upperLetter"/>
      <w:lvlText w:val="%1."/>
      <w:lvlJc w:val="left"/>
      <w:pPr>
        <w:ind w:left="1567" w:hanging="5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F0F"/>
        <w:spacing w:val="-1"/>
        <w:w w:val="107"/>
        <w:sz w:val="18"/>
        <w:szCs w:val="18"/>
        <w:lang w:val="en-US" w:eastAsia="en-US" w:bidi="ar-SA"/>
      </w:rPr>
    </w:lvl>
    <w:lvl w:ilvl="1" w:tplc="78ACED48">
      <w:start w:val="1"/>
      <w:numFmt w:val="decimal"/>
      <w:lvlText w:val="%2."/>
      <w:lvlJc w:val="left"/>
      <w:pPr>
        <w:ind w:left="1562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F0F"/>
        <w:w w:val="106"/>
        <w:sz w:val="18"/>
        <w:szCs w:val="18"/>
        <w:lang w:val="en-US" w:eastAsia="en-US" w:bidi="ar-SA"/>
      </w:rPr>
    </w:lvl>
    <w:lvl w:ilvl="2" w:tplc="AA9CC1BC">
      <w:numFmt w:val="bullet"/>
      <w:lvlText w:val="•"/>
      <w:lvlJc w:val="left"/>
      <w:pPr>
        <w:ind w:left="3008" w:hanging="507"/>
      </w:pPr>
      <w:rPr>
        <w:rFonts w:hint="default"/>
        <w:lang w:val="en-US" w:eastAsia="en-US" w:bidi="ar-SA"/>
      </w:rPr>
    </w:lvl>
    <w:lvl w:ilvl="3" w:tplc="CADE365A">
      <w:numFmt w:val="bullet"/>
      <w:lvlText w:val="•"/>
      <w:lvlJc w:val="left"/>
      <w:pPr>
        <w:ind w:left="3732" w:hanging="507"/>
      </w:pPr>
      <w:rPr>
        <w:rFonts w:hint="default"/>
        <w:lang w:val="en-US" w:eastAsia="en-US" w:bidi="ar-SA"/>
      </w:rPr>
    </w:lvl>
    <w:lvl w:ilvl="4" w:tplc="A5C03A72">
      <w:numFmt w:val="bullet"/>
      <w:lvlText w:val="•"/>
      <w:lvlJc w:val="left"/>
      <w:pPr>
        <w:ind w:left="4456" w:hanging="507"/>
      </w:pPr>
      <w:rPr>
        <w:rFonts w:hint="default"/>
        <w:lang w:val="en-US" w:eastAsia="en-US" w:bidi="ar-SA"/>
      </w:rPr>
    </w:lvl>
    <w:lvl w:ilvl="5" w:tplc="9886DED4">
      <w:numFmt w:val="bullet"/>
      <w:lvlText w:val="•"/>
      <w:lvlJc w:val="left"/>
      <w:pPr>
        <w:ind w:left="5180" w:hanging="507"/>
      </w:pPr>
      <w:rPr>
        <w:rFonts w:hint="default"/>
        <w:lang w:val="en-US" w:eastAsia="en-US" w:bidi="ar-SA"/>
      </w:rPr>
    </w:lvl>
    <w:lvl w:ilvl="6" w:tplc="FF0E447E">
      <w:numFmt w:val="bullet"/>
      <w:lvlText w:val="•"/>
      <w:lvlJc w:val="left"/>
      <w:pPr>
        <w:ind w:left="5904" w:hanging="507"/>
      </w:pPr>
      <w:rPr>
        <w:rFonts w:hint="default"/>
        <w:lang w:val="en-US" w:eastAsia="en-US" w:bidi="ar-SA"/>
      </w:rPr>
    </w:lvl>
    <w:lvl w:ilvl="7" w:tplc="E07A67AA">
      <w:numFmt w:val="bullet"/>
      <w:lvlText w:val="•"/>
      <w:lvlJc w:val="left"/>
      <w:pPr>
        <w:ind w:left="6628" w:hanging="507"/>
      </w:pPr>
      <w:rPr>
        <w:rFonts w:hint="default"/>
        <w:lang w:val="en-US" w:eastAsia="en-US" w:bidi="ar-SA"/>
      </w:rPr>
    </w:lvl>
    <w:lvl w:ilvl="8" w:tplc="47088EEA">
      <w:numFmt w:val="bullet"/>
      <w:lvlText w:val="•"/>
      <w:lvlJc w:val="left"/>
      <w:pPr>
        <w:ind w:left="7352" w:hanging="507"/>
      </w:pPr>
      <w:rPr>
        <w:rFonts w:hint="default"/>
        <w:lang w:val="en-US" w:eastAsia="en-US" w:bidi="ar-SA"/>
      </w:rPr>
    </w:lvl>
  </w:abstractNum>
  <w:num w:numId="1" w16cid:durableId="1409570388">
    <w:abstractNumId w:val="9"/>
  </w:num>
  <w:num w:numId="2" w16cid:durableId="1515657063">
    <w:abstractNumId w:val="1"/>
  </w:num>
  <w:num w:numId="3" w16cid:durableId="1310207559">
    <w:abstractNumId w:val="2"/>
  </w:num>
  <w:num w:numId="4" w16cid:durableId="1944148170">
    <w:abstractNumId w:val="0"/>
  </w:num>
  <w:num w:numId="5" w16cid:durableId="1147432404">
    <w:abstractNumId w:val="5"/>
  </w:num>
  <w:num w:numId="6" w16cid:durableId="1584146782">
    <w:abstractNumId w:val="8"/>
  </w:num>
  <w:num w:numId="7" w16cid:durableId="1975140179">
    <w:abstractNumId w:val="3"/>
  </w:num>
  <w:num w:numId="8" w16cid:durableId="517282808">
    <w:abstractNumId w:val="7"/>
  </w:num>
  <w:num w:numId="9" w16cid:durableId="1651834896">
    <w:abstractNumId w:val="4"/>
  </w:num>
  <w:num w:numId="10" w16cid:durableId="13511782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BD6"/>
    <w:rsid w:val="0003243E"/>
    <w:rsid w:val="00050ECB"/>
    <w:rsid w:val="00083563"/>
    <w:rsid w:val="000B7F82"/>
    <w:rsid w:val="000C4E41"/>
    <w:rsid w:val="000F45AF"/>
    <w:rsid w:val="00101FD4"/>
    <w:rsid w:val="00110E41"/>
    <w:rsid w:val="00130D21"/>
    <w:rsid w:val="001509E5"/>
    <w:rsid w:val="00153FB4"/>
    <w:rsid w:val="0015443D"/>
    <w:rsid w:val="00165B94"/>
    <w:rsid w:val="00190F47"/>
    <w:rsid w:val="0019295E"/>
    <w:rsid w:val="0019787E"/>
    <w:rsid w:val="001A171F"/>
    <w:rsid w:val="001A7EF2"/>
    <w:rsid w:val="001D6299"/>
    <w:rsid w:val="00202A92"/>
    <w:rsid w:val="00237712"/>
    <w:rsid w:val="00242FB3"/>
    <w:rsid w:val="00283301"/>
    <w:rsid w:val="0029196C"/>
    <w:rsid w:val="002B66E3"/>
    <w:rsid w:val="002B7A79"/>
    <w:rsid w:val="0030783D"/>
    <w:rsid w:val="003119BD"/>
    <w:rsid w:val="003145A7"/>
    <w:rsid w:val="003228CD"/>
    <w:rsid w:val="003256E3"/>
    <w:rsid w:val="00361487"/>
    <w:rsid w:val="00362DBC"/>
    <w:rsid w:val="00366C70"/>
    <w:rsid w:val="00366C9E"/>
    <w:rsid w:val="00387678"/>
    <w:rsid w:val="003A5B8D"/>
    <w:rsid w:val="003A6460"/>
    <w:rsid w:val="003C202D"/>
    <w:rsid w:val="003F7E5C"/>
    <w:rsid w:val="004230C6"/>
    <w:rsid w:val="00434BBC"/>
    <w:rsid w:val="004603B0"/>
    <w:rsid w:val="00461628"/>
    <w:rsid w:val="00483224"/>
    <w:rsid w:val="00484A8D"/>
    <w:rsid w:val="004A28CB"/>
    <w:rsid w:val="004A2DCE"/>
    <w:rsid w:val="004B4B2F"/>
    <w:rsid w:val="004B4B4D"/>
    <w:rsid w:val="00500A49"/>
    <w:rsid w:val="00555B8B"/>
    <w:rsid w:val="005A5A15"/>
    <w:rsid w:val="005B307B"/>
    <w:rsid w:val="005B4382"/>
    <w:rsid w:val="005E3514"/>
    <w:rsid w:val="005E6536"/>
    <w:rsid w:val="00635CB0"/>
    <w:rsid w:val="006646DC"/>
    <w:rsid w:val="00671229"/>
    <w:rsid w:val="006F5E3A"/>
    <w:rsid w:val="007119FB"/>
    <w:rsid w:val="00722340"/>
    <w:rsid w:val="007267BE"/>
    <w:rsid w:val="00731AC8"/>
    <w:rsid w:val="00737630"/>
    <w:rsid w:val="00762909"/>
    <w:rsid w:val="0078456C"/>
    <w:rsid w:val="007D3FA6"/>
    <w:rsid w:val="007F20FA"/>
    <w:rsid w:val="00832A89"/>
    <w:rsid w:val="0086417E"/>
    <w:rsid w:val="00886380"/>
    <w:rsid w:val="00887B61"/>
    <w:rsid w:val="008A21B8"/>
    <w:rsid w:val="008C5050"/>
    <w:rsid w:val="008C68B9"/>
    <w:rsid w:val="008F21C1"/>
    <w:rsid w:val="008F2E4C"/>
    <w:rsid w:val="0090733D"/>
    <w:rsid w:val="00913CD8"/>
    <w:rsid w:val="00932BD6"/>
    <w:rsid w:val="009559ED"/>
    <w:rsid w:val="009560C7"/>
    <w:rsid w:val="009746D0"/>
    <w:rsid w:val="009A63E9"/>
    <w:rsid w:val="009A7A06"/>
    <w:rsid w:val="009B342C"/>
    <w:rsid w:val="009F4709"/>
    <w:rsid w:val="00A00454"/>
    <w:rsid w:val="00A05BCF"/>
    <w:rsid w:val="00A37045"/>
    <w:rsid w:val="00A41896"/>
    <w:rsid w:val="00A50B9F"/>
    <w:rsid w:val="00A66669"/>
    <w:rsid w:val="00A925E2"/>
    <w:rsid w:val="00AA5C07"/>
    <w:rsid w:val="00AB42F6"/>
    <w:rsid w:val="00AB5255"/>
    <w:rsid w:val="00AB75EA"/>
    <w:rsid w:val="00AC7723"/>
    <w:rsid w:val="00AE13BC"/>
    <w:rsid w:val="00AE4580"/>
    <w:rsid w:val="00AF1162"/>
    <w:rsid w:val="00AF21FA"/>
    <w:rsid w:val="00AF28A8"/>
    <w:rsid w:val="00B055AC"/>
    <w:rsid w:val="00B30D64"/>
    <w:rsid w:val="00B61E42"/>
    <w:rsid w:val="00B73FEF"/>
    <w:rsid w:val="00B91539"/>
    <w:rsid w:val="00BF72BB"/>
    <w:rsid w:val="00C120A9"/>
    <w:rsid w:val="00C23DC9"/>
    <w:rsid w:val="00C46634"/>
    <w:rsid w:val="00C47258"/>
    <w:rsid w:val="00C51901"/>
    <w:rsid w:val="00C54769"/>
    <w:rsid w:val="00C56FE0"/>
    <w:rsid w:val="00C64936"/>
    <w:rsid w:val="00C707BC"/>
    <w:rsid w:val="00C85FE8"/>
    <w:rsid w:val="00CB00FC"/>
    <w:rsid w:val="00CB2C8D"/>
    <w:rsid w:val="00CB3E51"/>
    <w:rsid w:val="00CB750A"/>
    <w:rsid w:val="00CB7D31"/>
    <w:rsid w:val="00CD5F3F"/>
    <w:rsid w:val="00CD6DCE"/>
    <w:rsid w:val="00CF5B00"/>
    <w:rsid w:val="00D16FA5"/>
    <w:rsid w:val="00D35D58"/>
    <w:rsid w:val="00D445B8"/>
    <w:rsid w:val="00D50964"/>
    <w:rsid w:val="00D51D6D"/>
    <w:rsid w:val="00D609B2"/>
    <w:rsid w:val="00D61BD2"/>
    <w:rsid w:val="00D73C83"/>
    <w:rsid w:val="00D75DC2"/>
    <w:rsid w:val="00D87491"/>
    <w:rsid w:val="00DA3548"/>
    <w:rsid w:val="00DA3842"/>
    <w:rsid w:val="00DC6D45"/>
    <w:rsid w:val="00DF326A"/>
    <w:rsid w:val="00DF62F3"/>
    <w:rsid w:val="00E31EDD"/>
    <w:rsid w:val="00E519DD"/>
    <w:rsid w:val="00E540E5"/>
    <w:rsid w:val="00E904D1"/>
    <w:rsid w:val="00EA2F3F"/>
    <w:rsid w:val="00EA5962"/>
    <w:rsid w:val="00EE45D0"/>
    <w:rsid w:val="00EF438D"/>
    <w:rsid w:val="00F02FC4"/>
    <w:rsid w:val="00F05E80"/>
    <w:rsid w:val="00F24E5F"/>
    <w:rsid w:val="00F93E56"/>
    <w:rsid w:val="00FA6831"/>
    <w:rsid w:val="00FB55E8"/>
    <w:rsid w:val="00FD2919"/>
    <w:rsid w:val="00FE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EAADF0"/>
  <w15:docId w15:val="{B538972B-A33F-4220-BC9A-B2EABF43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FD4"/>
    <w:rPr>
      <w:rFonts w:ascii="Arial" w:eastAsia="Times New Roman" w:hAnsi="Arial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1523" w:right="944" w:firstLine="52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01F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1FD4"/>
    <w:rPr>
      <w:rFonts w:ascii="Arial" w:eastAsia="Times New Roman" w:hAnsi="Arial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qFormat/>
    <w:rsid w:val="00101F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1FD4"/>
    <w:rPr>
      <w:rFonts w:ascii="Arial" w:eastAsia="Times New Roman" w:hAnsi="Arial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jalisa1</dc:creator>
  <cp:lastModifiedBy>Elmer City</cp:lastModifiedBy>
  <cp:revision>7</cp:revision>
  <cp:lastPrinted>2026-01-30T17:39:00Z</cp:lastPrinted>
  <dcterms:created xsi:type="dcterms:W3CDTF">2026-01-28T15:37:00Z</dcterms:created>
  <dcterms:modified xsi:type="dcterms:W3CDTF">2026-01-30T17:51:00Z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2022-03-16T00:00:00Z</vt:filetime>
  </property>
</Properties>
</file>